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2B3" w:rsidRDefault="005042B3" w:rsidP="005042B3">
      <w:pPr>
        <w:spacing w:after="0"/>
        <w:jc w:val="center"/>
        <w:rPr>
          <w:rFonts w:ascii="Open Sans" w:hAnsi="Open Sans" w:cs="Open Sans"/>
          <w:b/>
          <w:sz w:val="24"/>
          <w:szCs w:val="24"/>
        </w:rPr>
      </w:pPr>
      <w:r w:rsidRPr="005042B3">
        <w:rPr>
          <w:rFonts w:ascii="Open Sans" w:hAnsi="Open Sans" w:cs="Open Sans"/>
          <w:b/>
          <w:sz w:val="24"/>
          <w:szCs w:val="24"/>
        </w:rPr>
        <w:t>EPP Graduate Fellowship Table</w:t>
      </w:r>
    </w:p>
    <w:p w:rsidR="005042B3" w:rsidRDefault="005042B3" w:rsidP="005042B3">
      <w:pPr>
        <w:spacing w:after="0"/>
        <w:jc w:val="center"/>
        <w:rPr>
          <w:rFonts w:ascii="Open Sans" w:hAnsi="Open Sans" w:cs="Open Sans"/>
          <w:b/>
          <w:sz w:val="20"/>
          <w:szCs w:val="20"/>
        </w:rPr>
      </w:pPr>
      <w:r w:rsidRPr="005042B3">
        <w:rPr>
          <w:rFonts w:ascii="Open Sans" w:hAnsi="Open Sans" w:cs="Open Sans"/>
          <w:b/>
          <w:sz w:val="20"/>
          <w:szCs w:val="20"/>
        </w:rPr>
        <w:t>Updated</w:t>
      </w:r>
      <w:r>
        <w:rPr>
          <w:rFonts w:ascii="Open Sans" w:hAnsi="Open Sans" w:cs="Open Sans"/>
          <w:b/>
          <w:sz w:val="20"/>
          <w:szCs w:val="20"/>
        </w:rPr>
        <w:t xml:space="preserve"> 2023</w:t>
      </w:r>
    </w:p>
    <w:p w:rsidR="005042B3" w:rsidRPr="005042B3" w:rsidRDefault="005042B3" w:rsidP="005042B3">
      <w:pPr>
        <w:spacing w:after="0"/>
        <w:jc w:val="center"/>
        <w:rPr>
          <w:rFonts w:ascii="Open Sans" w:hAnsi="Open Sans" w:cs="Open Sans"/>
          <w:b/>
          <w:sz w:val="20"/>
          <w:szCs w:val="20"/>
        </w:rPr>
      </w:pPr>
    </w:p>
    <w:tbl>
      <w:tblPr>
        <w:tblStyle w:val="TableGrid"/>
        <w:tblW w:w="143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10"/>
        <w:gridCol w:w="1530"/>
        <w:gridCol w:w="3600"/>
        <w:gridCol w:w="3420"/>
        <w:gridCol w:w="4235"/>
      </w:tblGrid>
      <w:tr w:rsidR="005042B3" w:rsidRPr="006D5D40" w:rsidTr="005042B3">
        <w:trPr>
          <w:trHeight w:val="790"/>
        </w:trPr>
        <w:tc>
          <w:tcPr>
            <w:tcW w:w="1610" w:type="dxa"/>
            <w:shd w:val="clear" w:color="auto" w:fill="C41230"/>
            <w:vAlign w:val="center"/>
          </w:tcPr>
          <w:p w:rsidR="005042B3" w:rsidRPr="006D5D40" w:rsidRDefault="005042B3" w:rsidP="00E373EB">
            <w:pPr>
              <w:jc w:val="center"/>
              <w:rPr>
                <w:rFonts w:ascii="Open Sans" w:eastAsia="Times New Roman" w:hAnsi="Open Sans" w:cs="Open Sans"/>
                <w:b/>
                <w:bCs/>
                <w:color w:val="FFFFFF" w:themeColor="background1"/>
                <w:sz w:val="20"/>
                <w:szCs w:val="20"/>
              </w:rPr>
            </w:pPr>
            <w:r w:rsidRPr="006D5D40">
              <w:rPr>
                <w:rFonts w:ascii="Open Sans" w:eastAsia="Times New Roman" w:hAnsi="Open Sans" w:cs="Open Sans"/>
                <w:b/>
                <w:bCs/>
                <w:color w:val="FFFFFF" w:themeColor="background1"/>
                <w:sz w:val="20"/>
                <w:szCs w:val="20"/>
              </w:rPr>
              <w:t>Name</w:t>
            </w:r>
          </w:p>
        </w:tc>
        <w:tc>
          <w:tcPr>
            <w:tcW w:w="1530" w:type="dxa"/>
            <w:shd w:val="clear" w:color="auto" w:fill="C41230"/>
            <w:vAlign w:val="center"/>
          </w:tcPr>
          <w:p w:rsidR="005042B3" w:rsidRPr="006D5D40" w:rsidRDefault="005042B3" w:rsidP="00E373EB">
            <w:pPr>
              <w:jc w:val="center"/>
              <w:rPr>
                <w:rFonts w:ascii="Open Sans" w:eastAsia="Times New Roman" w:hAnsi="Open Sans" w:cs="Open Sans"/>
                <w:b/>
                <w:bCs/>
                <w:color w:val="FFFFFF" w:themeColor="background1"/>
                <w:sz w:val="20"/>
                <w:szCs w:val="20"/>
              </w:rPr>
            </w:pPr>
            <w:r w:rsidRPr="006D5D40">
              <w:rPr>
                <w:rFonts w:ascii="Open Sans" w:eastAsia="Times New Roman" w:hAnsi="Open Sans" w:cs="Open Sans"/>
                <w:b/>
                <w:bCs/>
                <w:color w:val="FFFFFF" w:themeColor="background1"/>
                <w:sz w:val="20"/>
                <w:szCs w:val="20"/>
              </w:rPr>
              <w:t>Deadline for Application</w:t>
            </w:r>
          </w:p>
        </w:tc>
        <w:tc>
          <w:tcPr>
            <w:tcW w:w="3600" w:type="dxa"/>
            <w:shd w:val="clear" w:color="auto" w:fill="C41230"/>
            <w:vAlign w:val="center"/>
          </w:tcPr>
          <w:p w:rsidR="005042B3" w:rsidRPr="006D5D40" w:rsidRDefault="005042B3" w:rsidP="00E373EB">
            <w:pPr>
              <w:jc w:val="center"/>
              <w:rPr>
                <w:rFonts w:ascii="Open Sans" w:eastAsia="Times New Roman" w:hAnsi="Open Sans" w:cs="Open Sans"/>
                <w:b/>
                <w:bCs/>
                <w:color w:val="FFFFFF" w:themeColor="background1"/>
                <w:sz w:val="20"/>
                <w:szCs w:val="20"/>
              </w:rPr>
            </w:pPr>
            <w:r w:rsidRPr="006D5D40">
              <w:rPr>
                <w:rFonts w:ascii="Open Sans" w:eastAsia="Times New Roman" w:hAnsi="Open Sans" w:cs="Open Sans"/>
                <w:b/>
                <w:bCs/>
                <w:color w:val="FFFFFF" w:themeColor="background1"/>
                <w:sz w:val="20"/>
                <w:szCs w:val="20"/>
              </w:rPr>
              <w:t>Eligibility Requirements</w:t>
            </w:r>
          </w:p>
        </w:tc>
        <w:tc>
          <w:tcPr>
            <w:tcW w:w="3420" w:type="dxa"/>
            <w:shd w:val="clear" w:color="auto" w:fill="C41230"/>
            <w:vAlign w:val="center"/>
          </w:tcPr>
          <w:p w:rsidR="005042B3" w:rsidRPr="006D5D40" w:rsidRDefault="005042B3" w:rsidP="00E373EB">
            <w:pPr>
              <w:jc w:val="center"/>
              <w:rPr>
                <w:rFonts w:ascii="Open Sans" w:eastAsia="Times New Roman" w:hAnsi="Open Sans" w:cs="Open Sans"/>
                <w:b/>
                <w:bCs/>
                <w:color w:val="FFFFFF" w:themeColor="background1"/>
                <w:sz w:val="20"/>
                <w:szCs w:val="20"/>
              </w:rPr>
            </w:pPr>
            <w:r w:rsidRPr="006D5D40">
              <w:rPr>
                <w:rFonts w:ascii="Open Sans" w:eastAsia="Times New Roman" w:hAnsi="Open Sans" w:cs="Open Sans"/>
                <w:b/>
                <w:bCs/>
                <w:color w:val="FFFFFF" w:themeColor="background1"/>
                <w:sz w:val="20"/>
                <w:szCs w:val="20"/>
              </w:rPr>
              <w:t>Brief Description</w:t>
            </w:r>
          </w:p>
        </w:tc>
        <w:tc>
          <w:tcPr>
            <w:tcW w:w="4235" w:type="dxa"/>
            <w:shd w:val="clear" w:color="auto" w:fill="C41230"/>
            <w:vAlign w:val="center"/>
          </w:tcPr>
          <w:p w:rsidR="005042B3" w:rsidRPr="006D5D40" w:rsidRDefault="005042B3" w:rsidP="00E373EB">
            <w:pPr>
              <w:jc w:val="center"/>
              <w:rPr>
                <w:rFonts w:ascii="Open Sans" w:eastAsia="Times New Roman" w:hAnsi="Open Sans" w:cs="Open Sans"/>
                <w:b/>
                <w:bCs/>
                <w:color w:val="FFFFFF" w:themeColor="background1"/>
                <w:sz w:val="20"/>
                <w:szCs w:val="20"/>
              </w:rPr>
            </w:pPr>
            <w:r w:rsidRPr="006D5D40">
              <w:rPr>
                <w:rFonts w:ascii="Open Sans" w:eastAsia="Times New Roman" w:hAnsi="Open Sans" w:cs="Open Sans"/>
                <w:b/>
                <w:bCs/>
                <w:color w:val="FFFFFF" w:themeColor="background1"/>
                <w:sz w:val="20"/>
                <w:szCs w:val="20"/>
              </w:rPr>
              <w:t>Contact Information/</w:t>
            </w:r>
          </w:p>
          <w:p w:rsidR="005042B3" w:rsidRPr="006D5D40" w:rsidRDefault="005042B3" w:rsidP="00E373EB">
            <w:pPr>
              <w:jc w:val="center"/>
              <w:rPr>
                <w:rFonts w:ascii="Open Sans" w:eastAsia="Times New Roman" w:hAnsi="Open Sans" w:cs="Open Sans"/>
                <w:b/>
                <w:bCs/>
                <w:color w:val="FFFFFF" w:themeColor="background1"/>
                <w:sz w:val="20"/>
                <w:szCs w:val="20"/>
              </w:rPr>
            </w:pPr>
            <w:r w:rsidRPr="006D5D40">
              <w:rPr>
                <w:rFonts w:ascii="Open Sans" w:eastAsia="Times New Roman" w:hAnsi="Open Sans" w:cs="Open Sans"/>
                <w:b/>
                <w:bCs/>
                <w:color w:val="FFFFFF" w:themeColor="background1"/>
                <w:sz w:val="20"/>
                <w:szCs w:val="20"/>
              </w:rPr>
              <w:t>Website</w:t>
            </w:r>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CMU's Fellowship &amp; Scholarship</w:t>
            </w: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Office (FSO)</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N/A</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N/A</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Fellowship and Scholarship Office</w:t>
            </w:r>
          </w:p>
        </w:tc>
        <w:tc>
          <w:tcPr>
            <w:tcW w:w="4235" w:type="dxa"/>
            <w:vAlign w:val="center"/>
          </w:tcPr>
          <w:p w:rsidR="005042B3" w:rsidRPr="006D5D40" w:rsidRDefault="005042B3" w:rsidP="00E373EB">
            <w:pPr>
              <w:rPr>
                <w:rFonts w:ascii="Open Sans" w:eastAsia="Times New Roman" w:hAnsi="Open Sans" w:cs="Open Sans"/>
                <w:color w:val="007BC0"/>
                <w:sz w:val="20"/>
                <w:szCs w:val="20"/>
                <w:lang w:val="pl-PL"/>
              </w:rPr>
            </w:pPr>
            <w:hyperlink r:id="rId6" w:history="1">
              <w:r w:rsidRPr="006D5D40">
                <w:rPr>
                  <w:rStyle w:val="Hyperlink"/>
                  <w:rFonts w:ascii="Open Sans" w:eastAsia="Times New Roman" w:hAnsi="Open Sans" w:cs="Open Sans"/>
                  <w:color w:val="007BC0"/>
                  <w:sz w:val="20"/>
                  <w:szCs w:val="20"/>
                  <w:lang w:val="pl-PL"/>
                </w:rPr>
                <w:t>http://www.cmu.edu/fso/</w:t>
              </w:r>
            </w:hyperlink>
            <w:r w:rsidRPr="006D5D40">
              <w:rPr>
                <w:rFonts w:ascii="Open Sans" w:eastAsia="Times New Roman" w:hAnsi="Open Sans" w:cs="Open Sans"/>
                <w:color w:val="007BC0"/>
                <w:sz w:val="20"/>
                <w:szCs w:val="20"/>
                <w:lang w:val="pl-PL"/>
              </w:rPr>
              <w:t xml:space="preserve"> </w:t>
            </w:r>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NSF Innovation Corps (I-Corps) Training Program</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N/A</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-CMU faculty, staff, students, and alumni graduated in the past year</w:t>
            </w: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-STEM discipline projects</w:t>
            </w:r>
          </w:p>
          <w:p w:rsidR="005042B3" w:rsidRPr="006D5D40" w:rsidRDefault="005042B3" w:rsidP="00E373EB">
            <w:pPr>
              <w:rPr>
                <w:rFonts w:ascii="Open Sans" w:eastAsia="Times New Roman" w:hAnsi="Open Sans" w:cs="Open Sans"/>
                <w:sz w:val="20"/>
                <w:szCs w:val="20"/>
              </w:rPr>
            </w:pP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Innovation Corps (I-Corps) Site program at CMU, NSF grantees can receive up to $3,000 in grant funding to conduct customer discovery, market research or purchase supplies to create a prototype for their STEM technology.</w:t>
            </w:r>
          </w:p>
        </w:tc>
        <w:tc>
          <w:tcPr>
            <w:tcW w:w="4235" w:type="dxa"/>
            <w:vAlign w:val="center"/>
          </w:tcPr>
          <w:p w:rsidR="005042B3" w:rsidRPr="006D5D40" w:rsidRDefault="005042B3" w:rsidP="00E373EB">
            <w:pPr>
              <w:rPr>
                <w:rFonts w:ascii="Open Sans" w:hAnsi="Open Sans" w:cs="Open Sans"/>
                <w:color w:val="007BC0"/>
                <w:sz w:val="20"/>
                <w:szCs w:val="20"/>
              </w:rPr>
            </w:pPr>
            <w:hyperlink r:id="rId7" w:history="1">
              <w:r w:rsidRPr="006D5D40">
                <w:rPr>
                  <w:rStyle w:val="Hyperlink"/>
                  <w:rFonts w:ascii="Open Sans" w:hAnsi="Open Sans" w:cs="Open Sans"/>
                  <w:color w:val="007BC0"/>
                  <w:sz w:val="20"/>
                  <w:szCs w:val="20"/>
                </w:rPr>
                <w:t>https://beta.nsf.gov/funding/initiatives/i-corps</w:t>
              </w:r>
            </w:hyperlink>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GEM: Graduate Degrees for Minorities in Engineering and Science</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Nov. 10, 2023</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 xml:space="preserve">-Applicants must be from one of the following underrepresented groups: Native American, African American, Latino, Puerto Rican, or other Hispanic American. </w:t>
            </w: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 xml:space="preserve">-Must be a U.S. citizen or permanent resident </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For underrepresented MS or PhD students in physical or natural sciences, or engineering.</w:t>
            </w:r>
          </w:p>
        </w:tc>
        <w:tc>
          <w:tcPr>
            <w:tcW w:w="4235" w:type="dxa"/>
            <w:vAlign w:val="center"/>
          </w:tcPr>
          <w:p w:rsidR="005042B3" w:rsidRPr="006D5D40" w:rsidRDefault="005042B3" w:rsidP="00E373EB">
            <w:pPr>
              <w:rPr>
                <w:rFonts w:ascii="Open Sans" w:eastAsia="Times New Roman" w:hAnsi="Open Sans" w:cs="Open Sans"/>
                <w:color w:val="007BC0"/>
                <w:sz w:val="20"/>
                <w:szCs w:val="20"/>
              </w:rPr>
            </w:pPr>
            <w:hyperlink r:id="rId8" w:history="1">
              <w:r w:rsidRPr="006D5D40">
                <w:rPr>
                  <w:rStyle w:val="Hyperlink"/>
                  <w:rFonts w:ascii="Open Sans" w:eastAsia="Times New Roman" w:hAnsi="Open Sans" w:cs="Open Sans"/>
                  <w:color w:val="007BC0"/>
                  <w:sz w:val="20"/>
                  <w:szCs w:val="20"/>
                </w:rPr>
                <w:t>http://www.gemfellowship.org/gem-fellowship</w:t>
              </w:r>
            </w:hyperlink>
            <w:r w:rsidRPr="006D5D40">
              <w:rPr>
                <w:rFonts w:ascii="Open Sans" w:eastAsia="Times New Roman" w:hAnsi="Open Sans" w:cs="Open Sans"/>
                <w:color w:val="007BC0"/>
                <w:sz w:val="20"/>
                <w:szCs w:val="20"/>
              </w:rPr>
              <w:t xml:space="preserve"> </w:t>
            </w:r>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The IBM Ph.D. Fellowship Program</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Mar. 24, 2023</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Applicants must be nominated by doctoral faculty members and enrolled full-time in a college or university Ph.D. program.</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Ph.D. students who have an interest in solving problems that are important to IBM and fundamental to innovation in multiple areas.</w:t>
            </w:r>
          </w:p>
        </w:tc>
        <w:tc>
          <w:tcPr>
            <w:tcW w:w="4235" w:type="dxa"/>
            <w:vAlign w:val="center"/>
          </w:tcPr>
          <w:p w:rsidR="005042B3" w:rsidRPr="006D5D40" w:rsidRDefault="005042B3" w:rsidP="00E373EB">
            <w:pPr>
              <w:rPr>
                <w:rFonts w:ascii="Open Sans" w:hAnsi="Open Sans" w:cs="Open Sans"/>
                <w:color w:val="007BC0"/>
                <w:sz w:val="20"/>
                <w:szCs w:val="20"/>
              </w:rPr>
            </w:pPr>
            <w:hyperlink r:id="rId9" w:history="1">
              <w:r w:rsidRPr="006D5D40">
                <w:rPr>
                  <w:rStyle w:val="Hyperlink"/>
                  <w:rFonts w:ascii="Open Sans" w:hAnsi="Open Sans" w:cs="Open Sans"/>
                  <w:color w:val="007BC0"/>
                  <w:sz w:val="20"/>
                  <w:szCs w:val="20"/>
                </w:rPr>
                <w:t>https://research.ibm.com/university/awards/fellowships.html</w:t>
              </w:r>
            </w:hyperlink>
          </w:p>
        </w:tc>
      </w:tr>
      <w:tr w:rsidR="005042B3" w:rsidRPr="006D5D40" w:rsidTr="005042B3">
        <w:trPr>
          <w:trHeight w:val="2680"/>
        </w:trPr>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lastRenderedPageBreak/>
              <w:t>The Hertz Foundation Fellowships</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Oct. 27, 2023</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U.S Citizens or permanent resident aliens.</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 xml:space="preserve">-Students pursuing PhD studies in applied physics, biological and engineering sciences.  </w:t>
            </w: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-US citizens or permanent residents. Applications from students currently beyond their first year of graduate school are rarely acted upon favorably, and only considered in cases of exceptional leverage. (Critical to apply to as a first year).</w:t>
            </w:r>
          </w:p>
        </w:tc>
        <w:tc>
          <w:tcPr>
            <w:tcW w:w="4235" w:type="dxa"/>
            <w:vAlign w:val="center"/>
          </w:tcPr>
          <w:p w:rsidR="005042B3" w:rsidRPr="006D5D40" w:rsidRDefault="005042B3" w:rsidP="00E373EB">
            <w:pPr>
              <w:rPr>
                <w:rFonts w:ascii="Open Sans" w:eastAsia="Times New Roman" w:hAnsi="Open Sans" w:cs="Open Sans"/>
                <w:color w:val="007BC0"/>
                <w:sz w:val="20"/>
                <w:szCs w:val="20"/>
              </w:rPr>
            </w:pPr>
            <w:hyperlink r:id="rId10" w:history="1">
              <w:r w:rsidRPr="006D5D40">
                <w:rPr>
                  <w:rStyle w:val="Hyperlink"/>
                  <w:rFonts w:ascii="Open Sans" w:eastAsia="Times New Roman" w:hAnsi="Open Sans" w:cs="Open Sans"/>
                  <w:color w:val="007BC0"/>
                  <w:sz w:val="20"/>
                  <w:szCs w:val="20"/>
                </w:rPr>
                <w:t>https://www.hertzfoundation.org/the-fellowship/apply-for-fellowship/</w:t>
              </w:r>
            </w:hyperlink>
            <w:r w:rsidRPr="006D5D40">
              <w:rPr>
                <w:rFonts w:ascii="Open Sans" w:eastAsia="Times New Roman" w:hAnsi="Open Sans" w:cs="Open Sans"/>
                <w:color w:val="007BC0"/>
                <w:sz w:val="20"/>
                <w:szCs w:val="20"/>
              </w:rPr>
              <w:t xml:space="preserve"> </w:t>
            </w:r>
          </w:p>
        </w:tc>
      </w:tr>
      <w:tr w:rsidR="005042B3" w:rsidRPr="006D5D40" w:rsidTr="005042B3">
        <w:trPr>
          <w:trHeight w:val="3490"/>
        </w:trPr>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Ford Foundation Fellowship for Minorities</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Dissertation Fellowship: Dec. 12, 2023 @ 5:00PM EST</w:t>
            </w: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br/>
              <w:t>Postdoctoral Fellowship: Dec. 12, 2023 @ 5:00PM EST</w:t>
            </w:r>
            <w:r w:rsidRPr="006D5D40">
              <w:rPr>
                <w:rFonts w:ascii="Open Sans" w:eastAsia="Times New Roman" w:hAnsi="Open Sans" w:cs="Open Sans"/>
                <w:sz w:val="20"/>
                <w:szCs w:val="20"/>
              </w:rPr>
              <w:br/>
            </w:r>
            <w:r w:rsidRPr="006D5D40">
              <w:rPr>
                <w:rFonts w:ascii="Open Sans" w:eastAsia="Times New Roman" w:hAnsi="Open Sans" w:cs="Open Sans"/>
                <w:sz w:val="20"/>
                <w:szCs w:val="20"/>
              </w:rPr>
              <w:br/>
              <w:t>Senior Fellowship: Jan 31, 2024 @ 5:00PM EST</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All U.S. citizens, U.S. nationals, and U.S. permanent residents</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For graduate study in any field for those planning a career in teaching or research at the college or university level</w:t>
            </w:r>
          </w:p>
        </w:tc>
        <w:tc>
          <w:tcPr>
            <w:tcW w:w="4235" w:type="dxa"/>
            <w:vAlign w:val="center"/>
          </w:tcPr>
          <w:p w:rsidR="005042B3" w:rsidRPr="006D5D40" w:rsidRDefault="005042B3" w:rsidP="00E373EB">
            <w:pPr>
              <w:rPr>
                <w:rFonts w:ascii="Open Sans" w:eastAsia="Times New Roman" w:hAnsi="Open Sans" w:cs="Open Sans"/>
                <w:color w:val="007BC0"/>
                <w:sz w:val="20"/>
                <w:szCs w:val="20"/>
              </w:rPr>
            </w:pPr>
            <w:hyperlink r:id="rId11" w:history="1">
              <w:r w:rsidRPr="006D5D40">
                <w:rPr>
                  <w:rStyle w:val="Hyperlink"/>
                  <w:rFonts w:ascii="Open Sans" w:eastAsia="Times New Roman" w:hAnsi="Open Sans" w:cs="Open Sans"/>
                  <w:color w:val="007BC0"/>
                  <w:sz w:val="20"/>
                  <w:szCs w:val="20"/>
                </w:rPr>
                <w:t>http://sites.nationalacademies.org/pga/fordfellowships/</w:t>
              </w:r>
            </w:hyperlink>
            <w:r w:rsidRPr="006D5D40">
              <w:rPr>
                <w:rFonts w:ascii="Open Sans" w:eastAsia="Times New Roman" w:hAnsi="Open Sans" w:cs="Open Sans"/>
                <w:color w:val="007BC0"/>
                <w:sz w:val="20"/>
                <w:szCs w:val="20"/>
              </w:rPr>
              <w:t xml:space="preserve"> </w:t>
            </w:r>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Paul &amp; Daisy Soros Fellowship for New Americans</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Oct. 26, 2023 @ 2:00PM ET</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-Naturalized Citizen, Green Card, DACA, adopted, or granted asylum in the US</w:t>
            </w: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 xml:space="preserve">-Both parents born abroad </w:t>
            </w: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-1st or 2nd year graduate students only</w:t>
            </w: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-30 years or younger</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Fellowships available for all fields of graduate study</w:t>
            </w:r>
          </w:p>
        </w:tc>
        <w:tc>
          <w:tcPr>
            <w:tcW w:w="4235" w:type="dxa"/>
            <w:vAlign w:val="center"/>
          </w:tcPr>
          <w:p w:rsidR="005042B3" w:rsidRPr="006D5D40" w:rsidRDefault="005042B3" w:rsidP="00E373EB">
            <w:pPr>
              <w:rPr>
                <w:rFonts w:ascii="Open Sans" w:eastAsia="Times New Roman" w:hAnsi="Open Sans" w:cs="Open Sans"/>
                <w:color w:val="007BC0"/>
                <w:sz w:val="20"/>
                <w:szCs w:val="20"/>
              </w:rPr>
            </w:pPr>
            <w:hyperlink r:id="rId12" w:history="1">
              <w:r w:rsidRPr="006D5D40">
                <w:rPr>
                  <w:rStyle w:val="Hyperlink"/>
                  <w:rFonts w:ascii="Open Sans" w:eastAsia="Times New Roman" w:hAnsi="Open Sans" w:cs="Open Sans"/>
                  <w:color w:val="007BC0"/>
                  <w:sz w:val="20"/>
                  <w:szCs w:val="20"/>
                </w:rPr>
                <w:t>http://pdsoros.org/</w:t>
              </w:r>
            </w:hyperlink>
            <w:r w:rsidRPr="006D5D40">
              <w:rPr>
                <w:rFonts w:ascii="Open Sans" w:eastAsia="Times New Roman" w:hAnsi="Open Sans" w:cs="Open Sans"/>
                <w:color w:val="007BC0"/>
                <w:sz w:val="20"/>
                <w:szCs w:val="20"/>
              </w:rPr>
              <w:t xml:space="preserve"> </w:t>
            </w:r>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NSF Graduate Research Fellowship</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Oct. 16-20, 2023 depending on field; see website for details</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U.S Citizens, U.S nationals, or permanent resident aliens. No more than 1 full year if graduate study completed.</w:t>
            </w:r>
          </w:p>
          <w:p w:rsidR="005042B3" w:rsidRPr="006D5D40" w:rsidRDefault="005042B3" w:rsidP="00E373EB">
            <w:pPr>
              <w:rPr>
                <w:rFonts w:ascii="Open Sans" w:eastAsia="Times New Roman" w:hAnsi="Open Sans" w:cs="Open Sans"/>
                <w:sz w:val="20"/>
                <w:szCs w:val="20"/>
              </w:rPr>
            </w:pP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Provides support for graduate study leading to research in science, math, or engineering. Also, fellowships available for women in engineering and computer and information sciences.</w:t>
            </w:r>
          </w:p>
        </w:tc>
        <w:tc>
          <w:tcPr>
            <w:tcW w:w="4235" w:type="dxa"/>
            <w:vAlign w:val="center"/>
          </w:tcPr>
          <w:p w:rsidR="005042B3" w:rsidRPr="006D5D40" w:rsidRDefault="005042B3" w:rsidP="00E373EB">
            <w:pPr>
              <w:rPr>
                <w:rFonts w:ascii="Open Sans" w:eastAsia="Times New Roman" w:hAnsi="Open Sans" w:cs="Open Sans"/>
                <w:color w:val="007BC0"/>
                <w:sz w:val="20"/>
                <w:szCs w:val="20"/>
                <w:u w:val="single"/>
              </w:rPr>
            </w:pPr>
            <w:hyperlink r:id="rId13" w:history="1">
              <w:r w:rsidRPr="006D5D40">
                <w:rPr>
                  <w:rStyle w:val="Hyperlink"/>
                  <w:rFonts w:ascii="Open Sans" w:eastAsia="Times New Roman" w:hAnsi="Open Sans" w:cs="Open Sans"/>
                  <w:color w:val="007BC0"/>
                  <w:sz w:val="20"/>
                  <w:szCs w:val="20"/>
                </w:rPr>
                <w:t>https://www.nsf.gov/funding/pgm_summ.jsp?pims_id=6201&amp;org=DGE&amp;from=home</w:t>
              </w:r>
            </w:hyperlink>
            <w:r w:rsidRPr="006D5D40">
              <w:rPr>
                <w:rFonts w:ascii="Open Sans" w:eastAsia="Times New Roman" w:hAnsi="Open Sans" w:cs="Open Sans"/>
                <w:color w:val="007BC0"/>
                <w:sz w:val="20"/>
                <w:szCs w:val="20"/>
                <w:u w:val="single"/>
              </w:rPr>
              <w:t xml:space="preserve"> </w:t>
            </w:r>
          </w:p>
          <w:p w:rsidR="005042B3" w:rsidRPr="006D5D40" w:rsidRDefault="005042B3" w:rsidP="00E373EB">
            <w:pPr>
              <w:rPr>
                <w:rFonts w:ascii="Open Sans" w:eastAsia="Times New Roman" w:hAnsi="Open Sans" w:cs="Open Sans"/>
                <w:color w:val="007BC0"/>
                <w:sz w:val="20"/>
                <w:szCs w:val="20"/>
              </w:rPr>
            </w:pPr>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lastRenderedPageBreak/>
              <w:t>Schlumberger Foundation Faculty of the Future Fellowship</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Nov. 10, 2023</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Female citizens of a developing country or emerging economy.</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Provides support for students preparing for a PhD degree or post-doctoral research in the physical sciences, engineering, technology and related disciplines.</w:t>
            </w:r>
          </w:p>
        </w:tc>
        <w:tc>
          <w:tcPr>
            <w:tcW w:w="4235" w:type="dxa"/>
            <w:vAlign w:val="center"/>
          </w:tcPr>
          <w:p w:rsidR="005042B3" w:rsidRPr="006D5D40" w:rsidRDefault="005042B3" w:rsidP="00E373EB">
            <w:pPr>
              <w:rPr>
                <w:rFonts w:ascii="Open Sans" w:eastAsia="Times New Roman" w:hAnsi="Open Sans" w:cs="Open Sans"/>
                <w:color w:val="007BC0"/>
                <w:sz w:val="20"/>
                <w:szCs w:val="20"/>
                <w:u w:val="single"/>
              </w:rPr>
            </w:pPr>
            <w:hyperlink r:id="rId14" w:history="1">
              <w:r w:rsidRPr="006D5D40">
                <w:rPr>
                  <w:rStyle w:val="Hyperlink"/>
                  <w:rFonts w:ascii="Open Sans" w:eastAsia="Times New Roman" w:hAnsi="Open Sans" w:cs="Open Sans"/>
                  <w:color w:val="007BC0"/>
                  <w:sz w:val="20"/>
                  <w:szCs w:val="20"/>
                </w:rPr>
                <w:t>https://www.slb.com/who-we-are/schlumberger-foundation</w:t>
              </w:r>
            </w:hyperlink>
            <w:r w:rsidRPr="006D5D40">
              <w:rPr>
                <w:rFonts w:ascii="Open Sans" w:eastAsia="Times New Roman" w:hAnsi="Open Sans" w:cs="Open Sans"/>
                <w:color w:val="007BC0"/>
                <w:sz w:val="20"/>
                <w:szCs w:val="20"/>
                <w:u w:val="single"/>
              </w:rPr>
              <w:t xml:space="preserve"> </w:t>
            </w:r>
          </w:p>
          <w:p w:rsidR="005042B3" w:rsidRPr="006D5D40" w:rsidRDefault="005042B3" w:rsidP="00E373EB">
            <w:pPr>
              <w:rPr>
                <w:rFonts w:ascii="Open Sans" w:eastAsia="Times New Roman" w:hAnsi="Open Sans" w:cs="Open Sans"/>
                <w:color w:val="007BC0"/>
                <w:sz w:val="20"/>
                <w:szCs w:val="20"/>
              </w:rPr>
            </w:pPr>
          </w:p>
        </w:tc>
      </w:tr>
      <w:tr w:rsidR="005042B3" w:rsidRPr="006D5D40" w:rsidTr="005042B3">
        <w:trPr>
          <w:trHeight w:val="1960"/>
        </w:trPr>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DoE Office of Science Graduate Research Program</w:t>
            </w:r>
          </w:p>
        </w:tc>
        <w:tc>
          <w:tcPr>
            <w:tcW w:w="1530" w:type="dxa"/>
          </w:tcPr>
          <w:p w:rsidR="005042B3" w:rsidRPr="006D5D40" w:rsidRDefault="005042B3" w:rsidP="00E373EB">
            <w:pPr>
              <w:rPr>
                <w:rFonts w:ascii="Open Sans" w:eastAsia="Times New Roman" w:hAnsi="Open Sans" w:cs="Open Sans"/>
                <w:sz w:val="20"/>
                <w:szCs w:val="20"/>
              </w:rPr>
            </w:pPr>
          </w:p>
          <w:p w:rsidR="005042B3" w:rsidRPr="006D5D40" w:rsidRDefault="005042B3" w:rsidP="00E373EB">
            <w:pPr>
              <w:rPr>
                <w:rFonts w:ascii="Open Sans" w:eastAsia="Times New Roman" w:hAnsi="Open Sans" w:cs="Open Sans"/>
                <w:sz w:val="20"/>
                <w:szCs w:val="20"/>
              </w:rPr>
            </w:pPr>
          </w:p>
          <w:p w:rsidR="005042B3" w:rsidRPr="006D5D40" w:rsidRDefault="005042B3" w:rsidP="00E373EB">
            <w:pPr>
              <w:rPr>
                <w:rFonts w:ascii="Open Sans" w:eastAsia="Times New Roman" w:hAnsi="Open Sans" w:cs="Open Sans"/>
                <w:sz w:val="20"/>
                <w:szCs w:val="20"/>
              </w:rPr>
            </w:pP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Nov. 8, 2023 @ 5:00PM ET</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U.S Citizens or Permanent Resident Aliens</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1st and 2nd year students pursuing graduate studies in physics, biology, chemistry, materials science, math, engineering, computational sciences, environmental sciences aligned with Office of Science mission</w:t>
            </w:r>
          </w:p>
        </w:tc>
        <w:tc>
          <w:tcPr>
            <w:tcW w:w="4235" w:type="dxa"/>
            <w:vAlign w:val="center"/>
          </w:tcPr>
          <w:p w:rsidR="005042B3" w:rsidRPr="006D5D40" w:rsidRDefault="005042B3" w:rsidP="00E373EB">
            <w:pPr>
              <w:rPr>
                <w:rFonts w:ascii="Open Sans" w:eastAsia="Times New Roman" w:hAnsi="Open Sans" w:cs="Open Sans"/>
                <w:color w:val="007BC0"/>
                <w:sz w:val="20"/>
                <w:szCs w:val="20"/>
              </w:rPr>
            </w:pPr>
            <w:hyperlink r:id="rId15" w:history="1">
              <w:r w:rsidRPr="006D5D40">
                <w:rPr>
                  <w:rStyle w:val="Hyperlink"/>
                  <w:rFonts w:ascii="Open Sans" w:eastAsia="Times New Roman" w:hAnsi="Open Sans" w:cs="Open Sans"/>
                  <w:color w:val="007BC0"/>
                  <w:sz w:val="20"/>
                  <w:szCs w:val="20"/>
                </w:rPr>
                <w:t>https://science.osti.gov/wdts/scgsr/</w:t>
              </w:r>
            </w:hyperlink>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DoD- SMART (The Science Mathematics and Research for Transformation Scholarship)</w:t>
            </w:r>
          </w:p>
        </w:tc>
        <w:tc>
          <w:tcPr>
            <w:tcW w:w="1530" w:type="dxa"/>
          </w:tcPr>
          <w:p w:rsidR="005042B3" w:rsidRPr="006D5D40" w:rsidRDefault="005042B3" w:rsidP="00E373EB">
            <w:pPr>
              <w:rPr>
                <w:rFonts w:ascii="Open Sans" w:eastAsia="Times New Roman" w:hAnsi="Open Sans" w:cs="Open Sans"/>
                <w:sz w:val="20"/>
                <w:szCs w:val="20"/>
              </w:rPr>
            </w:pPr>
          </w:p>
          <w:p w:rsidR="005042B3" w:rsidRPr="006D5D40" w:rsidRDefault="005042B3" w:rsidP="00E373EB">
            <w:pPr>
              <w:rPr>
                <w:rFonts w:ascii="Open Sans" w:eastAsia="Times New Roman" w:hAnsi="Open Sans" w:cs="Open Sans"/>
                <w:sz w:val="20"/>
                <w:szCs w:val="20"/>
              </w:rPr>
            </w:pP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Dec. 1, 2023 @ 5:00 PM EST</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-Citizen of US, Australia, Canada, New Zealand, or UK</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For graduate students pursuing degrees in science, technology, engineering and mathematics disciplines who have a strong interest in working for the DoD as a civilian research scientist or engineer.</w:t>
            </w:r>
          </w:p>
        </w:tc>
        <w:tc>
          <w:tcPr>
            <w:tcW w:w="4235" w:type="dxa"/>
            <w:vAlign w:val="center"/>
          </w:tcPr>
          <w:p w:rsidR="005042B3" w:rsidRPr="006D5D40" w:rsidRDefault="005042B3" w:rsidP="00E373EB">
            <w:pPr>
              <w:rPr>
                <w:rFonts w:ascii="Open Sans" w:eastAsia="Times New Roman" w:hAnsi="Open Sans" w:cs="Open Sans"/>
                <w:color w:val="007BC0"/>
                <w:sz w:val="20"/>
                <w:szCs w:val="20"/>
              </w:rPr>
            </w:pPr>
            <w:hyperlink r:id="rId16" w:history="1">
              <w:r w:rsidRPr="006D5D40">
                <w:rPr>
                  <w:rStyle w:val="Hyperlink"/>
                  <w:rFonts w:ascii="Open Sans" w:eastAsia="Times New Roman" w:hAnsi="Open Sans" w:cs="Open Sans"/>
                  <w:color w:val="007BC0"/>
                  <w:sz w:val="20"/>
                  <w:szCs w:val="20"/>
                </w:rPr>
                <w:t>https://www.smartscholarship.org/smart?id=smart_index</w:t>
              </w:r>
            </w:hyperlink>
            <w:r w:rsidRPr="006D5D40">
              <w:rPr>
                <w:rFonts w:ascii="Open Sans" w:eastAsia="Times New Roman" w:hAnsi="Open Sans" w:cs="Open Sans"/>
                <w:color w:val="007BC0"/>
                <w:sz w:val="20"/>
                <w:szCs w:val="20"/>
              </w:rPr>
              <w:t xml:space="preserve"> </w:t>
            </w:r>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Link Foundation Fellowship</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Depends on fellowship; see websites for details</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No limitations on citizenship</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To foster education and innovation in the area of societal production and utilization of energy.</w:t>
            </w:r>
          </w:p>
        </w:tc>
        <w:tc>
          <w:tcPr>
            <w:tcW w:w="4235" w:type="dxa"/>
            <w:vAlign w:val="center"/>
          </w:tcPr>
          <w:p w:rsidR="005042B3" w:rsidRDefault="005042B3" w:rsidP="00E373EB"/>
          <w:p w:rsidR="005042B3" w:rsidRDefault="005042B3" w:rsidP="00E373EB">
            <w:pPr>
              <w:rPr>
                <w:rStyle w:val="Hyperlink"/>
                <w:rFonts w:ascii="Open Sans" w:hAnsi="Open Sans" w:cs="Open Sans"/>
                <w:color w:val="007BC0"/>
                <w:sz w:val="20"/>
                <w:szCs w:val="20"/>
              </w:rPr>
            </w:pPr>
            <w:hyperlink r:id="rId17" w:history="1">
              <w:r w:rsidRPr="006D5D40">
                <w:rPr>
                  <w:rStyle w:val="Hyperlink"/>
                  <w:rFonts w:ascii="Open Sans" w:hAnsi="Open Sans" w:cs="Open Sans"/>
                  <w:color w:val="007BC0"/>
                  <w:sz w:val="20"/>
                  <w:szCs w:val="20"/>
                </w:rPr>
                <w:t>https://www.linkenergy.org/index.php</w:t>
              </w:r>
            </w:hyperlink>
          </w:p>
          <w:p w:rsidR="005042B3" w:rsidRPr="006D5D40" w:rsidRDefault="005042B3" w:rsidP="00E373EB">
            <w:pPr>
              <w:rPr>
                <w:rFonts w:ascii="Open Sans" w:hAnsi="Open Sans" w:cs="Open Sans"/>
                <w:color w:val="007BC0"/>
                <w:sz w:val="20"/>
                <w:szCs w:val="20"/>
              </w:rPr>
            </w:pPr>
          </w:p>
          <w:p w:rsidR="005042B3" w:rsidRDefault="005042B3" w:rsidP="00E373EB">
            <w:pPr>
              <w:rPr>
                <w:rStyle w:val="Hyperlink"/>
                <w:rFonts w:ascii="Open Sans" w:eastAsia="Times New Roman" w:hAnsi="Open Sans" w:cs="Open Sans"/>
                <w:color w:val="007BC0"/>
                <w:sz w:val="20"/>
                <w:szCs w:val="20"/>
              </w:rPr>
            </w:pPr>
            <w:hyperlink r:id="rId18" w:history="1">
              <w:r w:rsidRPr="006D5D40">
                <w:rPr>
                  <w:rStyle w:val="Hyperlink"/>
                  <w:rFonts w:ascii="Open Sans" w:eastAsia="Times New Roman" w:hAnsi="Open Sans" w:cs="Open Sans"/>
                  <w:color w:val="007BC0"/>
                  <w:sz w:val="20"/>
                  <w:szCs w:val="20"/>
                </w:rPr>
                <w:t>https://linksim.org/</w:t>
              </w:r>
            </w:hyperlink>
          </w:p>
          <w:p w:rsidR="005042B3" w:rsidRPr="006D5D40" w:rsidRDefault="005042B3" w:rsidP="00E373EB">
            <w:pPr>
              <w:rPr>
                <w:rFonts w:ascii="Open Sans" w:eastAsia="Times New Roman" w:hAnsi="Open Sans" w:cs="Open Sans"/>
                <w:color w:val="007BC0"/>
                <w:sz w:val="20"/>
                <w:szCs w:val="20"/>
              </w:rPr>
            </w:pPr>
          </w:p>
          <w:p w:rsidR="005042B3" w:rsidRDefault="005042B3" w:rsidP="00E373EB">
            <w:pPr>
              <w:rPr>
                <w:rStyle w:val="Hyperlink"/>
                <w:rFonts w:ascii="Open Sans" w:eastAsia="Times New Roman" w:hAnsi="Open Sans" w:cs="Open Sans"/>
                <w:color w:val="007BC0"/>
                <w:sz w:val="20"/>
                <w:szCs w:val="20"/>
              </w:rPr>
            </w:pPr>
            <w:hyperlink r:id="rId19" w:history="1">
              <w:r w:rsidRPr="006D5D40">
                <w:rPr>
                  <w:rStyle w:val="Hyperlink"/>
                  <w:rFonts w:ascii="Open Sans" w:eastAsia="Times New Roman" w:hAnsi="Open Sans" w:cs="Open Sans"/>
                  <w:color w:val="007BC0"/>
                  <w:sz w:val="20"/>
                  <w:szCs w:val="20"/>
                </w:rPr>
                <w:t>https://linkoe.org/</w:t>
              </w:r>
            </w:hyperlink>
          </w:p>
          <w:p w:rsidR="005042B3" w:rsidRPr="006D5D40" w:rsidRDefault="005042B3" w:rsidP="00E373EB">
            <w:pPr>
              <w:rPr>
                <w:rFonts w:ascii="Open Sans" w:eastAsia="Times New Roman" w:hAnsi="Open Sans" w:cs="Open Sans"/>
                <w:color w:val="007BC0"/>
                <w:sz w:val="20"/>
                <w:szCs w:val="20"/>
              </w:rPr>
            </w:pPr>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National Defense Science &amp; Engineering Graduate Fellowship</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TBA</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U.S citizens or nationals</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These fellowships are awarded to individuals who have demonstrated ability and special aptitude for advanced training in science and engineering.</w:t>
            </w:r>
          </w:p>
        </w:tc>
        <w:tc>
          <w:tcPr>
            <w:tcW w:w="4235" w:type="dxa"/>
            <w:vAlign w:val="center"/>
          </w:tcPr>
          <w:p w:rsidR="005042B3" w:rsidRPr="006D5D40" w:rsidRDefault="005042B3" w:rsidP="00E373EB">
            <w:pPr>
              <w:rPr>
                <w:rFonts w:ascii="Open Sans" w:eastAsia="Times New Roman" w:hAnsi="Open Sans" w:cs="Open Sans"/>
                <w:color w:val="007BC0"/>
                <w:sz w:val="20"/>
                <w:szCs w:val="20"/>
              </w:rPr>
            </w:pPr>
            <w:hyperlink r:id="rId20" w:history="1">
              <w:r w:rsidRPr="006D5D40">
                <w:rPr>
                  <w:rStyle w:val="Hyperlink"/>
                  <w:rFonts w:ascii="Open Sans" w:eastAsia="Times New Roman" w:hAnsi="Open Sans" w:cs="Open Sans"/>
                  <w:color w:val="007BC0"/>
                  <w:sz w:val="20"/>
                  <w:szCs w:val="20"/>
                </w:rPr>
                <w:t>https://ndseg.sysplus.com/</w:t>
              </w:r>
            </w:hyperlink>
            <w:r w:rsidRPr="006D5D40">
              <w:rPr>
                <w:rFonts w:ascii="Open Sans" w:eastAsia="Times New Roman" w:hAnsi="Open Sans" w:cs="Open Sans"/>
                <w:color w:val="007BC0"/>
                <w:sz w:val="20"/>
                <w:szCs w:val="20"/>
              </w:rPr>
              <w:t xml:space="preserve"> </w:t>
            </w:r>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Institute for Humane Studies Fellowship</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Rolling application</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Open to all.</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Fellowship awarded up to $12,000 to support the work of graduate students "exploring the principles, practices, and institutions necessary for a free society."</w:t>
            </w:r>
          </w:p>
        </w:tc>
        <w:tc>
          <w:tcPr>
            <w:tcW w:w="4235" w:type="dxa"/>
            <w:vAlign w:val="center"/>
          </w:tcPr>
          <w:p w:rsidR="005042B3" w:rsidRPr="006D5D40" w:rsidRDefault="005042B3" w:rsidP="00E373EB">
            <w:pPr>
              <w:rPr>
                <w:rFonts w:ascii="Open Sans" w:eastAsia="Times New Roman" w:hAnsi="Open Sans" w:cs="Open Sans"/>
                <w:color w:val="007BC0"/>
                <w:sz w:val="20"/>
                <w:szCs w:val="20"/>
              </w:rPr>
            </w:pPr>
            <w:hyperlink r:id="rId21" w:history="1">
              <w:r w:rsidRPr="006D5D40">
                <w:rPr>
                  <w:rStyle w:val="Hyperlink"/>
                  <w:rFonts w:ascii="Open Sans" w:eastAsia="Times New Roman" w:hAnsi="Open Sans" w:cs="Open Sans"/>
                  <w:color w:val="007BC0"/>
                  <w:sz w:val="20"/>
                  <w:szCs w:val="20"/>
                </w:rPr>
                <w:t>http://www.theihs.org/humane-studies-fellowships</w:t>
              </w:r>
            </w:hyperlink>
            <w:r w:rsidRPr="006D5D40">
              <w:rPr>
                <w:rFonts w:ascii="Open Sans" w:eastAsia="Times New Roman" w:hAnsi="Open Sans" w:cs="Open Sans"/>
                <w:color w:val="007BC0"/>
                <w:sz w:val="20"/>
                <w:szCs w:val="20"/>
              </w:rPr>
              <w:t xml:space="preserve"> </w:t>
            </w:r>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lastRenderedPageBreak/>
              <w:t>DOE Computational Science Graduate Fellowship</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Jan. 17, 2024</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U.S Citizens and permanent resident aliens who are in their 1st or 2nd year of graduate study.</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Fellowships available for students pursuing a Ph.D. in scientific or engineering disciplines with an emphasis in high-performance computing.</w:t>
            </w:r>
          </w:p>
        </w:tc>
        <w:tc>
          <w:tcPr>
            <w:tcW w:w="4235" w:type="dxa"/>
            <w:vAlign w:val="center"/>
          </w:tcPr>
          <w:p w:rsidR="005042B3" w:rsidRPr="006D5D40" w:rsidRDefault="005042B3" w:rsidP="00E373EB">
            <w:pPr>
              <w:rPr>
                <w:rStyle w:val="Hyperlink"/>
                <w:rFonts w:ascii="Open Sans" w:hAnsi="Open Sans" w:cs="Open Sans"/>
                <w:color w:val="007BC0"/>
                <w:sz w:val="20"/>
                <w:szCs w:val="20"/>
              </w:rPr>
            </w:pPr>
          </w:p>
          <w:p w:rsidR="005042B3" w:rsidRPr="006D5D40" w:rsidRDefault="005042B3" w:rsidP="00E373EB">
            <w:pPr>
              <w:rPr>
                <w:rStyle w:val="Hyperlink"/>
                <w:rFonts w:ascii="Open Sans" w:hAnsi="Open Sans" w:cs="Open Sans"/>
                <w:color w:val="007BC0"/>
                <w:sz w:val="20"/>
                <w:szCs w:val="20"/>
              </w:rPr>
            </w:pPr>
            <w:hyperlink r:id="rId22" w:history="1">
              <w:r w:rsidRPr="006D5D40">
                <w:rPr>
                  <w:rStyle w:val="Hyperlink"/>
                  <w:rFonts w:ascii="Open Sans" w:hAnsi="Open Sans" w:cs="Open Sans"/>
                  <w:color w:val="007BC0"/>
                  <w:sz w:val="20"/>
                  <w:szCs w:val="20"/>
                </w:rPr>
                <w:t>http://www.krellinst.org/csgf</w:t>
              </w:r>
            </w:hyperlink>
            <w:r w:rsidRPr="006D5D40">
              <w:rPr>
                <w:rStyle w:val="Hyperlink"/>
                <w:rFonts w:ascii="Open Sans" w:hAnsi="Open Sans" w:cs="Open Sans"/>
                <w:color w:val="007BC0"/>
                <w:sz w:val="20"/>
                <w:szCs w:val="20"/>
              </w:rPr>
              <w:t xml:space="preserve"> </w:t>
            </w:r>
          </w:p>
          <w:p w:rsidR="005042B3" w:rsidRPr="006D5D40" w:rsidRDefault="005042B3" w:rsidP="00E373EB">
            <w:pPr>
              <w:rPr>
                <w:rFonts w:ascii="Open Sans" w:hAnsi="Open Sans" w:cs="Open Sans"/>
                <w:color w:val="007BC0"/>
                <w:sz w:val="20"/>
                <w:szCs w:val="20"/>
              </w:rPr>
            </w:pPr>
          </w:p>
        </w:tc>
      </w:tr>
      <w:tr w:rsidR="005042B3" w:rsidRPr="006D5D40" w:rsidTr="005042B3">
        <w:trPr>
          <w:trHeight w:val="1600"/>
        </w:trPr>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DOE NNSA Stewardship Science Graduate Fellowship</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Jan. 10, 2024</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-U.S. citizen or permanent resident alien planning full-time, uninterrupted study toward a doctoral degree at an accredited U.S. university</w:t>
            </w:r>
          </w:p>
          <w:p w:rsidR="005042B3" w:rsidRPr="006D5D40" w:rsidRDefault="005042B3" w:rsidP="00E373EB">
            <w:pPr>
              <w:rPr>
                <w:rFonts w:ascii="Open Sans" w:eastAsia="Times New Roman" w:hAnsi="Open Sans" w:cs="Open Sans"/>
                <w:sz w:val="20"/>
                <w:szCs w:val="20"/>
              </w:rPr>
            </w:pP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-1</w:t>
            </w:r>
            <w:r w:rsidRPr="006D5D40">
              <w:rPr>
                <w:rFonts w:ascii="Open Sans" w:eastAsia="Times New Roman" w:hAnsi="Open Sans" w:cs="Open Sans"/>
                <w:sz w:val="20"/>
                <w:szCs w:val="20"/>
                <w:vertAlign w:val="superscript"/>
              </w:rPr>
              <w:t>st</w:t>
            </w:r>
            <w:r w:rsidRPr="006D5D40">
              <w:rPr>
                <w:rFonts w:ascii="Open Sans" w:eastAsia="Times New Roman" w:hAnsi="Open Sans" w:cs="Open Sans"/>
                <w:sz w:val="20"/>
                <w:szCs w:val="20"/>
              </w:rPr>
              <w:t xml:space="preserve"> year graduate student</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Fellowships in High Energy Density Physics, Nuclear Science, and Materials under Extreme Conditions and Hydrodynamics</w:t>
            </w:r>
          </w:p>
        </w:tc>
        <w:tc>
          <w:tcPr>
            <w:tcW w:w="4235" w:type="dxa"/>
            <w:vAlign w:val="center"/>
          </w:tcPr>
          <w:p w:rsidR="005042B3" w:rsidRPr="006D5D40" w:rsidRDefault="005042B3" w:rsidP="00E373EB">
            <w:pPr>
              <w:rPr>
                <w:rStyle w:val="Hyperlink"/>
                <w:rFonts w:ascii="Open Sans" w:hAnsi="Open Sans" w:cs="Open Sans"/>
                <w:color w:val="007BC0"/>
                <w:sz w:val="20"/>
                <w:szCs w:val="20"/>
              </w:rPr>
            </w:pPr>
          </w:p>
          <w:p w:rsidR="005042B3" w:rsidRPr="006D5D40" w:rsidRDefault="005042B3" w:rsidP="00E373EB">
            <w:pPr>
              <w:rPr>
                <w:rFonts w:ascii="Open Sans" w:hAnsi="Open Sans" w:cs="Open Sans"/>
                <w:color w:val="007BC0"/>
                <w:sz w:val="20"/>
                <w:szCs w:val="20"/>
              </w:rPr>
            </w:pPr>
            <w:hyperlink r:id="rId23" w:history="1">
              <w:r w:rsidRPr="006D5D40">
                <w:rPr>
                  <w:rStyle w:val="Hyperlink"/>
                  <w:rFonts w:ascii="Open Sans" w:hAnsi="Open Sans" w:cs="Open Sans"/>
                  <w:color w:val="007BC0"/>
                  <w:sz w:val="20"/>
                  <w:szCs w:val="20"/>
                </w:rPr>
                <w:t>https://www.krellinst.org/ssgf/</w:t>
              </w:r>
            </w:hyperlink>
            <w:r w:rsidRPr="006D5D40">
              <w:rPr>
                <w:rFonts w:ascii="Open Sans" w:hAnsi="Open Sans" w:cs="Open Sans"/>
                <w:color w:val="007BC0"/>
                <w:sz w:val="20"/>
                <w:szCs w:val="20"/>
              </w:rPr>
              <w:t xml:space="preserve"> </w:t>
            </w:r>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Steinbrenner Institute U.S. Environmental Sustainability PhD Fellowships</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 xml:space="preserve">TBA; for more information please contact </w:t>
            </w:r>
            <w:hyperlink r:id="rId24" w:history="1">
              <w:r w:rsidRPr="006D5D40">
                <w:rPr>
                  <w:rStyle w:val="Hyperlink"/>
                  <w:rFonts w:ascii="Open Sans" w:eastAsia="Times New Roman" w:hAnsi="Open Sans" w:cs="Open Sans"/>
                  <w:color w:val="007BC0"/>
                  <w:sz w:val="20"/>
                  <w:szCs w:val="20"/>
                </w:rPr>
                <w:t>Neil Donahue</w:t>
              </w:r>
            </w:hyperlink>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The Steinbrenner Institute Doctoral Fellowship program has been established to provide support to highly qualified, second-year doctoral students across all 7 colleges at Carnegie Mellon University who are involved in environmentally focused, interdisciplinary research projects on topics aligned with the strategic focus areas of the Steinbrenner Institute.  The two strategic focus areas are a) energy transition strategies and b) urban infrastructure and sustainable cities.</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For students interested in topics of U.S. environmental sustainability.</w:t>
            </w:r>
          </w:p>
        </w:tc>
        <w:tc>
          <w:tcPr>
            <w:tcW w:w="4235" w:type="dxa"/>
            <w:vAlign w:val="center"/>
          </w:tcPr>
          <w:p w:rsidR="005042B3" w:rsidRPr="006D5D40" w:rsidRDefault="005042B3" w:rsidP="00E373EB">
            <w:pPr>
              <w:rPr>
                <w:rFonts w:ascii="Open Sans" w:eastAsia="Times New Roman" w:hAnsi="Open Sans" w:cs="Open Sans"/>
                <w:color w:val="007BC0"/>
                <w:sz w:val="20"/>
                <w:szCs w:val="20"/>
              </w:rPr>
            </w:pPr>
            <w:hyperlink r:id="rId25" w:history="1">
              <w:r w:rsidRPr="006D5D40">
                <w:rPr>
                  <w:rStyle w:val="Hyperlink"/>
                  <w:rFonts w:ascii="Open Sans" w:eastAsia="Times New Roman" w:hAnsi="Open Sans" w:cs="Open Sans"/>
                  <w:color w:val="007BC0"/>
                  <w:sz w:val="20"/>
                  <w:szCs w:val="20"/>
                </w:rPr>
                <w:t>https://www.cmu.edu/steinbrenner/doctoral-fellowships/index.html</w:t>
              </w:r>
            </w:hyperlink>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Dolores Zohrab Liebmann</w:t>
            </w:r>
          </w:p>
        </w:tc>
        <w:tc>
          <w:tcPr>
            <w:tcW w:w="1530" w:type="dxa"/>
            <w:tcBorders>
              <w:top w:val="single" w:sz="8" w:space="0" w:color="auto"/>
              <w:left w:val="single" w:sz="8" w:space="0" w:color="auto"/>
              <w:bottom w:val="single" w:sz="8" w:space="0" w:color="auto"/>
              <w:right w:val="single" w:sz="8" w:space="0" w:color="auto"/>
            </w:tcBorders>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Jan. 2024</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U.S Citizens only who demonstrate financial need and must be submitted through the dean of the university</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For students in any of the following fields of study: humanities, social sciences or natural sciences (including engineering).</w:t>
            </w:r>
          </w:p>
        </w:tc>
        <w:tc>
          <w:tcPr>
            <w:tcW w:w="4235" w:type="dxa"/>
            <w:vAlign w:val="center"/>
          </w:tcPr>
          <w:p w:rsidR="005042B3" w:rsidRPr="006D5D40" w:rsidRDefault="005042B3" w:rsidP="00E373EB">
            <w:pPr>
              <w:rPr>
                <w:rFonts w:ascii="Open Sans" w:eastAsia="Times New Roman" w:hAnsi="Open Sans" w:cs="Open Sans"/>
                <w:color w:val="007BC0"/>
                <w:sz w:val="20"/>
                <w:szCs w:val="20"/>
                <w:u w:val="single"/>
              </w:rPr>
            </w:pPr>
          </w:p>
          <w:p w:rsidR="005042B3" w:rsidRPr="006D5D40" w:rsidRDefault="005042B3" w:rsidP="00E373EB">
            <w:pPr>
              <w:rPr>
                <w:rFonts w:ascii="Open Sans" w:eastAsia="Times New Roman" w:hAnsi="Open Sans" w:cs="Open Sans"/>
                <w:color w:val="007BC0"/>
                <w:sz w:val="20"/>
                <w:szCs w:val="20"/>
                <w:u w:val="single"/>
              </w:rPr>
            </w:pPr>
          </w:p>
          <w:p w:rsidR="005042B3" w:rsidRPr="006D5D40" w:rsidRDefault="005042B3" w:rsidP="00E373EB">
            <w:pPr>
              <w:rPr>
                <w:rFonts w:ascii="Open Sans" w:eastAsia="Times New Roman" w:hAnsi="Open Sans" w:cs="Open Sans"/>
                <w:color w:val="007BC0"/>
                <w:sz w:val="20"/>
                <w:szCs w:val="20"/>
              </w:rPr>
            </w:pPr>
            <w:hyperlink r:id="rId26" w:history="1">
              <w:r w:rsidRPr="006D5D40">
                <w:rPr>
                  <w:rStyle w:val="Hyperlink"/>
                  <w:rFonts w:ascii="Open Sans" w:eastAsia="Times New Roman" w:hAnsi="Open Sans" w:cs="Open Sans"/>
                  <w:color w:val="007BC0"/>
                  <w:sz w:val="20"/>
                  <w:szCs w:val="20"/>
                </w:rPr>
                <w:t>http://fdnweb.org/liebmann/</w:t>
              </w:r>
            </w:hyperlink>
            <w:r w:rsidRPr="006D5D40">
              <w:rPr>
                <w:rFonts w:ascii="Open Sans" w:eastAsia="Times New Roman" w:hAnsi="Open Sans" w:cs="Open Sans"/>
                <w:color w:val="007BC0"/>
                <w:sz w:val="20"/>
                <w:szCs w:val="20"/>
              </w:rPr>
              <w:t xml:space="preserve"> </w:t>
            </w:r>
          </w:p>
          <w:p w:rsidR="005042B3" w:rsidRPr="006D5D40" w:rsidRDefault="005042B3" w:rsidP="00E373EB">
            <w:pPr>
              <w:rPr>
                <w:rFonts w:ascii="Open Sans" w:eastAsia="Times New Roman" w:hAnsi="Open Sans" w:cs="Open Sans"/>
                <w:color w:val="007BC0"/>
                <w:sz w:val="20"/>
                <w:szCs w:val="20"/>
              </w:rPr>
            </w:pPr>
          </w:p>
          <w:p w:rsidR="005042B3" w:rsidRPr="006D5D40" w:rsidRDefault="005042B3" w:rsidP="00E373EB">
            <w:pPr>
              <w:rPr>
                <w:rFonts w:ascii="Open Sans" w:eastAsia="Times New Roman" w:hAnsi="Open Sans" w:cs="Open Sans"/>
                <w:color w:val="007BC0"/>
                <w:sz w:val="20"/>
                <w:szCs w:val="20"/>
              </w:rPr>
            </w:pPr>
            <w:r w:rsidRPr="006D5D40">
              <w:rPr>
                <w:rFonts w:ascii="Open Sans" w:eastAsia="Times New Roman" w:hAnsi="Open Sans" w:cs="Open Sans"/>
                <w:color w:val="008F91"/>
                <w:sz w:val="20"/>
                <w:szCs w:val="20"/>
              </w:rPr>
              <w:t>Applications can be picked up at the CMU Fellowships Office</w:t>
            </w:r>
          </w:p>
        </w:tc>
      </w:tr>
      <w:tr w:rsidR="005042B3" w:rsidRPr="006D5D40" w:rsidTr="005042B3">
        <w:trPr>
          <w:trHeight w:val="1420"/>
        </w:trPr>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lastRenderedPageBreak/>
              <w:t>The Teresa Heinz Scholarship for Environmental Research</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N/A</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Open to all advanced doctoral students (those who will have passed thesis proposal by May of previous year). No citizenship constraints.</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Provides doctoral dissertation support for research on emerging environmental problems. Research must have public policy relevance that increases society's understanding of environmental problems and their solutions.</w:t>
            </w:r>
          </w:p>
        </w:tc>
        <w:tc>
          <w:tcPr>
            <w:tcW w:w="4235" w:type="dxa"/>
            <w:vAlign w:val="center"/>
          </w:tcPr>
          <w:p w:rsidR="005042B3" w:rsidRPr="006D5D40" w:rsidRDefault="005042B3" w:rsidP="00E373EB">
            <w:pPr>
              <w:rPr>
                <w:rFonts w:ascii="Open Sans" w:hAnsi="Open Sans" w:cs="Open Sans"/>
                <w:color w:val="007BC0"/>
                <w:sz w:val="20"/>
                <w:szCs w:val="20"/>
              </w:rPr>
            </w:pPr>
            <w:hyperlink r:id="rId27" w:history="1">
              <w:r w:rsidRPr="006D5D40">
                <w:rPr>
                  <w:rStyle w:val="Hyperlink"/>
                  <w:rFonts w:ascii="Open Sans" w:hAnsi="Open Sans" w:cs="Open Sans"/>
                  <w:color w:val="007BC0"/>
                  <w:sz w:val="20"/>
                  <w:szCs w:val="20"/>
                </w:rPr>
                <w:t>https://www.heinzawards.org/pages/about</w:t>
              </w:r>
            </w:hyperlink>
          </w:p>
        </w:tc>
      </w:tr>
      <w:tr w:rsidR="005042B3" w:rsidRPr="006D5D40" w:rsidTr="005042B3">
        <w:trPr>
          <w:trHeight w:val="1780"/>
        </w:trPr>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IBP – Institute for Broadening Participation</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See website for more details</w:t>
            </w:r>
          </w:p>
        </w:tc>
        <w:tc>
          <w:tcPr>
            <w:tcW w:w="3600" w:type="dxa"/>
            <w:vAlign w:val="center"/>
          </w:tcPr>
          <w:p w:rsidR="005042B3" w:rsidRPr="006D5D40" w:rsidRDefault="005042B3" w:rsidP="00E373EB">
            <w:pPr>
              <w:rPr>
                <w:rFonts w:ascii="Open Sans" w:eastAsia="Times New Roman" w:hAnsi="Open Sans" w:cs="Open Sans"/>
                <w:color w:val="333333"/>
                <w:sz w:val="20"/>
                <w:szCs w:val="20"/>
              </w:rPr>
            </w:pPr>
            <w:r w:rsidRPr="006D5D40">
              <w:rPr>
                <w:rFonts w:ascii="Open Sans" w:eastAsia="Times New Roman" w:hAnsi="Open Sans" w:cs="Open Sans"/>
                <w:color w:val="333333"/>
                <w:sz w:val="20"/>
                <w:szCs w:val="20"/>
              </w:rPr>
              <w:t xml:space="preserve">Programs and resources for prospective and current STEM undergraduate and graduate students -- including funding opportunities and professional development programs and resources. </w:t>
            </w:r>
          </w:p>
        </w:tc>
        <w:tc>
          <w:tcPr>
            <w:tcW w:w="3420" w:type="dxa"/>
            <w:vAlign w:val="center"/>
          </w:tcPr>
          <w:p w:rsidR="005042B3" w:rsidRPr="006D5D40" w:rsidRDefault="005042B3" w:rsidP="00E373EB">
            <w:pPr>
              <w:rPr>
                <w:rFonts w:ascii="Open Sans" w:eastAsia="Times New Roman" w:hAnsi="Open Sans" w:cs="Open Sans"/>
                <w:sz w:val="20"/>
                <w:szCs w:val="20"/>
              </w:rPr>
            </w:pPr>
          </w:p>
        </w:tc>
        <w:tc>
          <w:tcPr>
            <w:tcW w:w="4235" w:type="dxa"/>
            <w:vAlign w:val="center"/>
          </w:tcPr>
          <w:p w:rsidR="005042B3" w:rsidRDefault="005042B3" w:rsidP="00E373EB">
            <w:pPr>
              <w:rPr>
                <w:rStyle w:val="Hyperlink"/>
                <w:rFonts w:ascii="Open Sans" w:hAnsi="Open Sans" w:cs="Open Sans"/>
                <w:color w:val="007BC0"/>
                <w:sz w:val="20"/>
                <w:szCs w:val="20"/>
              </w:rPr>
            </w:pPr>
            <w:hyperlink r:id="rId28" w:history="1">
              <w:r w:rsidRPr="006D5D40">
                <w:rPr>
                  <w:rStyle w:val="Hyperlink"/>
                  <w:rFonts w:ascii="Open Sans" w:hAnsi="Open Sans" w:cs="Open Sans"/>
                  <w:color w:val="007BC0"/>
                  <w:sz w:val="20"/>
                  <w:szCs w:val="20"/>
                </w:rPr>
                <w:t>https://pa</w:t>
              </w:r>
              <w:r w:rsidRPr="006D5D40">
                <w:rPr>
                  <w:rStyle w:val="Hyperlink"/>
                  <w:rFonts w:ascii="Open Sans" w:hAnsi="Open Sans" w:cs="Open Sans"/>
                  <w:color w:val="007BC0"/>
                  <w:sz w:val="20"/>
                  <w:szCs w:val="20"/>
                </w:rPr>
                <w:t>t</w:t>
              </w:r>
              <w:r w:rsidRPr="006D5D40">
                <w:rPr>
                  <w:rStyle w:val="Hyperlink"/>
                  <w:rFonts w:ascii="Open Sans" w:hAnsi="Open Sans" w:cs="Open Sans"/>
                  <w:color w:val="007BC0"/>
                  <w:sz w:val="20"/>
                  <w:szCs w:val="20"/>
                </w:rPr>
                <w:t>hwaystoscience.org/Undergrads.aspx</w:t>
              </w:r>
            </w:hyperlink>
          </w:p>
          <w:p w:rsidR="005042B3" w:rsidRPr="006D5D40" w:rsidRDefault="005042B3" w:rsidP="00E373EB">
            <w:pPr>
              <w:rPr>
                <w:rFonts w:ascii="Open Sans" w:hAnsi="Open Sans" w:cs="Open Sans"/>
                <w:color w:val="007BC0"/>
                <w:sz w:val="20"/>
                <w:szCs w:val="20"/>
              </w:rPr>
            </w:pPr>
          </w:p>
          <w:p w:rsidR="005042B3" w:rsidRPr="006D5D40" w:rsidRDefault="005042B3" w:rsidP="00E373EB">
            <w:pPr>
              <w:rPr>
                <w:rFonts w:ascii="Open Sans" w:eastAsia="Times New Roman" w:hAnsi="Open Sans" w:cs="Open Sans"/>
                <w:color w:val="007BC0"/>
                <w:sz w:val="20"/>
                <w:szCs w:val="20"/>
              </w:rPr>
            </w:pPr>
            <w:hyperlink r:id="rId29" w:history="1">
              <w:r w:rsidRPr="006D5D40">
                <w:rPr>
                  <w:rStyle w:val="Hyperlink"/>
                  <w:rFonts w:ascii="Open Sans" w:hAnsi="Open Sans" w:cs="Open Sans"/>
                  <w:color w:val="007BC0"/>
                  <w:sz w:val="20"/>
                  <w:szCs w:val="20"/>
                </w:rPr>
                <w:t>https://pathwaystoscience.org/Grad.aspx</w:t>
              </w:r>
            </w:hyperlink>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AAUW Scholarships for Women</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Nov. 15, 2023</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Open to all women</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Available Scholarships: American Fellowships, Career Development Grants, Community Action Grants, International Fellowships, Selected Professions Fellowship.</w:t>
            </w:r>
          </w:p>
        </w:tc>
        <w:tc>
          <w:tcPr>
            <w:tcW w:w="4235" w:type="dxa"/>
            <w:vAlign w:val="center"/>
          </w:tcPr>
          <w:p w:rsidR="005042B3" w:rsidRPr="006D5D40" w:rsidRDefault="005042B3" w:rsidP="00E373EB">
            <w:pPr>
              <w:rPr>
                <w:rFonts w:ascii="Open Sans" w:eastAsia="Times New Roman" w:hAnsi="Open Sans" w:cs="Open Sans"/>
                <w:color w:val="007BC0"/>
                <w:sz w:val="20"/>
                <w:szCs w:val="20"/>
              </w:rPr>
            </w:pPr>
            <w:hyperlink r:id="rId30" w:history="1">
              <w:r w:rsidRPr="006D5D40">
                <w:rPr>
                  <w:rStyle w:val="Hyperlink"/>
                  <w:rFonts w:ascii="Open Sans" w:eastAsia="Times New Roman" w:hAnsi="Open Sans" w:cs="Open Sans"/>
                  <w:color w:val="007BC0"/>
                  <w:sz w:val="20"/>
                  <w:szCs w:val="20"/>
                </w:rPr>
                <w:t>https://www.aauw.org/what-we-do/educational-funding-and-awards/</w:t>
              </w:r>
            </w:hyperlink>
            <w:r w:rsidRPr="006D5D40">
              <w:rPr>
                <w:rStyle w:val="Hyperlink"/>
                <w:rFonts w:ascii="Open Sans" w:eastAsia="Times New Roman" w:hAnsi="Open Sans" w:cs="Open Sans"/>
                <w:color w:val="007BC0"/>
                <w:sz w:val="20"/>
                <w:szCs w:val="20"/>
              </w:rPr>
              <w:t xml:space="preserve"> </w:t>
            </w:r>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Meta Research Fellowship</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Sep. 20, 2023</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No citizenship constraints</w:t>
            </w: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-1</w:t>
            </w:r>
            <w:r w:rsidRPr="006D5D40">
              <w:rPr>
                <w:rFonts w:ascii="Open Sans" w:eastAsia="Times New Roman" w:hAnsi="Open Sans" w:cs="Open Sans"/>
                <w:sz w:val="20"/>
                <w:szCs w:val="20"/>
                <w:vertAlign w:val="superscript"/>
              </w:rPr>
              <w:t>st</w:t>
            </w:r>
            <w:r w:rsidRPr="006D5D40">
              <w:rPr>
                <w:rFonts w:ascii="Open Sans" w:eastAsia="Times New Roman" w:hAnsi="Open Sans" w:cs="Open Sans"/>
                <w:sz w:val="20"/>
                <w:szCs w:val="20"/>
              </w:rPr>
              <w:t xml:space="preserve"> or 2</w:t>
            </w:r>
            <w:r w:rsidRPr="006D5D40">
              <w:rPr>
                <w:rFonts w:ascii="Open Sans" w:eastAsia="Times New Roman" w:hAnsi="Open Sans" w:cs="Open Sans"/>
                <w:sz w:val="20"/>
                <w:szCs w:val="20"/>
                <w:vertAlign w:val="superscript"/>
              </w:rPr>
              <w:t>nd</w:t>
            </w:r>
            <w:r w:rsidRPr="006D5D40">
              <w:rPr>
                <w:rFonts w:ascii="Open Sans" w:eastAsia="Times New Roman" w:hAnsi="Open Sans" w:cs="Open Sans"/>
                <w:sz w:val="20"/>
                <w:szCs w:val="20"/>
              </w:rPr>
              <w:t xml:space="preserve"> year PhD student who fit the criteria of a minority group that is underrepresented into technology sector are given preference.</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For students studying computer science, computer engineering, electrical engineering, system architecture, or a related area.</w:t>
            </w:r>
          </w:p>
        </w:tc>
        <w:tc>
          <w:tcPr>
            <w:tcW w:w="4235" w:type="dxa"/>
            <w:vAlign w:val="center"/>
          </w:tcPr>
          <w:p w:rsidR="005042B3" w:rsidRPr="006D5D40" w:rsidRDefault="005042B3" w:rsidP="00E373EB">
            <w:pPr>
              <w:rPr>
                <w:rFonts w:ascii="Open Sans" w:hAnsi="Open Sans" w:cs="Open Sans"/>
                <w:color w:val="007BC0"/>
                <w:sz w:val="20"/>
                <w:szCs w:val="20"/>
              </w:rPr>
            </w:pPr>
            <w:hyperlink r:id="rId31" w:history="1">
              <w:r w:rsidRPr="006D5D40">
                <w:rPr>
                  <w:rStyle w:val="Hyperlink"/>
                  <w:rFonts w:ascii="Open Sans" w:hAnsi="Open Sans" w:cs="Open Sans"/>
                  <w:color w:val="007BC0"/>
                  <w:sz w:val="20"/>
                  <w:szCs w:val="20"/>
                </w:rPr>
                <w:t>https://metaresearchphdfellowship.smapply.io/</w:t>
              </w:r>
            </w:hyperlink>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Tau Beta Pi Fellowship</w:t>
            </w:r>
          </w:p>
        </w:tc>
        <w:tc>
          <w:tcPr>
            <w:tcW w:w="153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Feb. 1, 2024</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Alumnus members of Tau Beta Pi who pursue full time graduate study the following academic year in a field that contributes to the profession of engineering</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 xml:space="preserve">Since the beginning, the purpose has been to finance, for a select group of members chosen for merit and need, a year of graduate study at the colleges of their choice. A distinguishing feature of Tau Beta Pi fellowships has always been that they are as free of binding rules as possible. Tau Beta Pi fellows are free to do graduate work in any field which will enable them to contribute to the engineering profession. The only specific duty </w:t>
            </w:r>
            <w:r w:rsidRPr="006D5D40">
              <w:rPr>
                <w:rFonts w:ascii="Open Sans" w:eastAsia="Times New Roman" w:hAnsi="Open Sans" w:cs="Open Sans"/>
                <w:sz w:val="20"/>
                <w:szCs w:val="20"/>
              </w:rPr>
              <w:lastRenderedPageBreak/>
              <w:t>of awardees is to write a report at the completion of the fellowship year summarizing their work.</w:t>
            </w:r>
          </w:p>
        </w:tc>
        <w:tc>
          <w:tcPr>
            <w:tcW w:w="4235" w:type="dxa"/>
            <w:vAlign w:val="center"/>
          </w:tcPr>
          <w:p w:rsidR="005042B3" w:rsidRPr="006D5D40" w:rsidRDefault="005042B3" w:rsidP="00E373EB">
            <w:pPr>
              <w:rPr>
                <w:rFonts w:ascii="Open Sans" w:eastAsia="Times New Roman" w:hAnsi="Open Sans" w:cs="Open Sans"/>
                <w:color w:val="007BC0"/>
                <w:sz w:val="20"/>
                <w:szCs w:val="20"/>
                <w:lang w:val="pl-PL"/>
              </w:rPr>
            </w:pPr>
            <w:hyperlink r:id="rId32" w:history="1">
              <w:r w:rsidRPr="006D5D40">
                <w:rPr>
                  <w:rStyle w:val="Hyperlink"/>
                  <w:rFonts w:ascii="Open Sans" w:eastAsia="Times New Roman" w:hAnsi="Open Sans" w:cs="Open Sans"/>
                  <w:color w:val="007BC0"/>
                  <w:sz w:val="20"/>
                  <w:szCs w:val="20"/>
                  <w:lang w:val="pl-PL"/>
                </w:rPr>
                <w:t>http://tbp.org/fellowships.cfm</w:t>
              </w:r>
            </w:hyperlink>
            <w:r w:rsidRPr="006D5D40">
              <w:rPr>
                <w:rFonts w:ascii="Open Sans" w:eastAsia="Times New Roman" w:hAnsi="Open Sans" w:cs="Open Sans"/>
                <w:color w:val="007BC0"/>
                <w:sz w:val="20"/>
                <w:szCs w:val="20"/>
                <w:lang w:val="pl-PL"/>
              </w:rPr>
              <w:t xml:space="preserve"> </w:t>
            </w:r>
          </w:p>
        </w:tc>
      </w:tr>
      <w:tr w:rsidR="005042B3" w:rsidRPr="006D5D40" w:rsidTr="005042B3">
        <w:trPr>
          <w:trHeight w:val="1420"/>
        </w:trPr>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University of Connecticut Office of National Scholarships and Fellowships</w:t>
            </w:r>
          </w:p>
        </w:tc>
        <w:tc>
          <w:tcPr>
            <w:tcW w:w="1530" w:type="dxa"/>
            <w:vAlign w:val="center"/>
          </w:tcPr>
          <w:p w:rsidR="005042B3" w:rsidRPr="006D5D40" w:rsidRDefault="005042B3" w:rsidP="00E373EB">
            <w:pPr>
              <w:rPr>
                <w:rFonts w:ascii="Open Sans" w:eastAsia="Times New Roman" w:hAnsi="Open Sans" w:cs="Open Sans"/>
                <w:sz w:val="20"/>
                <w:szCs w:val="20"/>
              </w:rPr>
            </w:pPr>
            <w:r>
              <w:rPr>
                <w:rFonts w:ascii="Open Sans" w:eastAsia="Times New Roman" w:hAnsi="Open Sans" w:cs="Open Sans"/>
                <w:sz w:val="20"/>
                <w:szCs w:val="20"/>
              </w:rPr>
              <w:t>Varies; see website for more details</w:t>
            </w:r>
          </w:p>
        </w:tc>
        <w:tc>
          <w:tcPr>
            <w:tcW w:w="3600" w:type="dxa"/>
            <w:vAlign w:val="center"/>
          </w:tcPr>
          <w:p w:rsidR="005042B3" w:rsidRPr="006D5D40" w:rsidRDefault="005042B3" w:rsidP="00E373EB">
            <w:pPr>
              <w:rPr>
                <w:rFonts w:ascii="Open Sans" w:eastAsia="Times New Roman" w:hAnsi="Open Sans" w:cs="Open Sans"/>
                <w:sz w:val="20"/>
                <w:szCs w:val="20"/>
              </w:rPr>
            </w:pPr>
            <w:r>
              <w:rPr>
                <w:rFonts w:ascii="Open Sans" w:eastAsia="Times New Roman" w:hAnsi="Open Sans" w:cs="Open Sans"/>
                <w:sz w:val="20"/>
                <w:szCs w:val="20"/>
              </w:rPr>
              <w:t>Varies; see website for more details</w:t>
            </w:r>
          </w:p>
        </w:tc>
        <w:tc>
          <w:tcPr>
            <w:tcW w:w="3420" w:type="dxa"/>
            <w:vAlign w:val="center"/>
          </w:tcPr>
          <w:p w:rsidR="005042B3" w:rsidRPr="006D5D40" w:rsidRDefault="005042B3" w:rsidP="00E373EB">
            <w:pPr>
              <w:rPr>
                <w:rFonts w:ascii="Open Sans" w:eastAsia="Times New Roman" w:hAnsi="Open Sans" w:cs="Open Sans"/>
                <w:sz w:val="20"/>
                <w:szCs w:val="20"/>
              </w:rPr>
            </w:pPr>
            <w:r>
              <w:rPr>
                <w:rFonts w:ascii="Open Sans" w:eastAsia="Times New Roman" w:hAnsi="Open Sans" w:cs="Open Sans"/>
                <w:sz w:val="20"/>
                <w:szCs w:val="20"/>
              </w:rPr>
              <w:t>Varies; see website for more details</w:t>
            </w:r>
          </w:p>
        </w:tc>
        <w:tc>
          <w:tcPr>
            <w:tcW w:w="4235" w:type="dxa"/>
            <w:vAlign w:val="center"/>
          </w:tcPr>
          <w:p w:rsidR="005042B3" w:rsidRPr="006D5D40" w:rsidRDefault="005042B3" w:rsidP="00E373EB">
            <w:pPr>
              <w:rPr>
                <w:rFonts w:ascii="Open Sans" w:hAnsi="Open Sans" w:cs="Open Sans"/>
                <w:color w:val="007BC0"/>
                <w:sz w:val="20"/>
                <w:szCs w:val="20"/>
              </w:rPr>
            </w:pPr>
            <w:hyperlink r:id="rId33" w:history="1">
              <w:r w:rsidRPr="006D5D40">
                <w:rPr>
                  <w:rStyle w:val="Hyperlink"/>
                  <w:rFonts w:ascii="Open Sans" w:hAnsi="Open Sans" w:cs="Open Sans"/>
                  <w:color w:val="007BC0"/>
                  <w:sz w:val="20"/>
                  <w:szCs w:val="20"/>
                </w:rPr>
                <w:t>https://www.onsf.uconn.edu/scholarships</w:t>
              </w:r>
            </w:hyperlink>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NVIDIA Fellowship</w:t>
            </w:r>
          </w:p>
        </w:tc>
        <w:tc>
          <w:tcPr>
            <w:tcW w:w="1530" w:type="dxa"/>
            <w:vAlign w:val="center"/>
          </w:tcPr>
          <w:p w:rsidR="005042B3" w:rsidRPr="006D5D40" w:rsidRDefault="005042B3" w:rsidP="00E373EB">
            <w:pPr>
              <w:rPr>
                <w:rFonts w:ascii="Open Sans" w:eastAsia="Times New Roman" w:hAnsi="Open Sans" w:cs="Open Sans"/>
                <w:sz w:val="20"/>
                <w:szCs w:val="20"/>
              </w:rPr>
            </w:pPr>
            <w:r>
              <w:rPr>
                <w:rFonts w:ascii="Open Sans" w:eastAsia="Times New Roman" w:hAnsi="Open Sans" w:cs="Open Sans"/>
                <w:sz w:val="20"/>
                <w:szCs w:val="20"/>
              </w:rPr>
              <w:t>Sep. 7, 2023 @ 3:00PM PT</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Students must have already completed their first year of Ph.D. level studies.</w:t>
            </w: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Majors in Computer Science, Computer Engineering, System Architecture, Electrical Engineering, or a related area.</w:t>
            </w: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Must be engaged in active research as part of their PhD thesis.</w:t>
            </w: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Must be enrolled as a full time Ph.D. student during the academic year of the award</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Provides funding in the amount of $25,000 per award to Ph.D. students who are researching topics that will lead to major advances in the graphics and high-performance computing industries and are investigating innovative ways of leveraging the power of the GPU.</w:t>
            </w:r>
          </w:p>
        </w:tc>
        <w:tc>
          <w:tcPr>
            <w:tcW w:w="4235" w:type="dxa"/>
            <w:vAlign w:val="center"/>
          </w:tcPr>
          <w:p w:rsidR="005042B3" w:rsidRPr="006D5D40" w:rsidRDefault="005042B3" w:rsidP="00E373EB">
            <w:pPr>
              <w:rPr>
                <w:rFonts w:ascii="Open Sans" w:hAnsi="Open Sans" w:cs="Open Sans"/>
                <w:color w:val="007BC0"/>
                <w:sz w:val="20"/>
                <w:szCs w:val="20"/>
              </w:rPr>
            </w:pPr>
            <w:hyperlink r:id="rId34" w:history="1">
              <w:r w:rsidRPr="006D5D40">
                <w:rPr>
                  <w:rStyle w:val="Hyperlink"/>
                  <w:rFonts w:ascii="Open Sans" w:hAnsi="Open Sans" w:cs="Open Sans"/>
                  <w:color w:val="007BC0"/>
                  <w:sz w:val="20"/>
                  <w:szCs w:val="20"/>
                </w:rPr>
                <w:t>https://research.nvidia.com/graduate-fellowships</w:t>
              </w:r>
            </w:hyperlink>
            <w:r w:rsidRPr="006D5D40">
              <w:rPr>
                <w:rFonts w:ascii="Open Sans" w:hAnsi="Open Sans" w:cs="Open Sans"/>
                <w:color w:val="007BC0"/>
                <w:sz w:val="20"/>
                <w:szCs w:val="20"/>
              </w:rPr>
              <w:t xml:space="preserve"> </w:t>
            </w:r>
          </w:p>
        </w:tc>
      </w:tr>
      <w:tr w:rsidR="005042B3" w:rsidRPr="006D5D40" w:rsidTr="005042B3">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Graduate Fellowships for Science, Technology, Engineering, and Mathematics Diversity, or GFSD</w:t>
            </w:r>
          </w:p>
        </w:tc>
        <w:tc>
          <w:tcPr>
            <w:tcW w:w="1530" w:type="dxa"/>
            <w:vAlign w:val="center"/>
          </w:tcPr>
          <w:p w:rsidR="005042B3" w:rsidRPr="006D5D40" w:rsidRDefault="005042B3" w:rsidP="00E373EB">
            <w:pPr>
              <w:rPr>
                <w:rFonts w:ascii="Open Sans" w:eastAsia="Times New Roman" w:hAnsi="Open Sans" w:cs="Open Sans"/>
                <w:sz w:val="20"/>
                <w:szCs w:val="20"/>
              </w:rPr>
            </w:pPr>
            <w:r>
              <w:rPr>
                <w:rFonts w:ascii="Open Sans" w:eastAsia="Times New Roman" w:hAnsi="Open Sans" w:cs="Open Sans"/>
                <w:sz w:val="20"/>
                <w:szCs w:val="20"/>
              </w:rPr>
              <w:t>Jan. 6, 2023</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Open to all American citizens</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Lasting for up to six years; providing a $20,000 annual stipend; covering tuition; allowing a fellow also to hold a research or teaching assistantship; including one or two paid summer internships with a government agency; providing a mentor and the opportunity for a lasting relationship with the sponsor.</w:t>
            </w:r>
          </w:p>
        </w:tc>
        <w:tc>
          <w:tcPr>
            <w:tcW w:w="4235" w:type="dxa"/>
            <w:vAlign w:val="center"/>
          </w:tcPr>
          <w:p w:rsidR="005042B3" w:rsidRPr="006D5D40" w:rsidRDefault="005042B3" w:rsidP="00E373EB">
            <w:pPr>
              <w:rPr>
                <w:rFonts w:ascii="Open Sans" w:hAnsi="Open Sans" w:cs="Open Sans"/>
                <w:color w:val="007BC0"/>
                <w:sz w:val="20"/>
                <w:szCs w:val="20"/>
              </w:rPr>
            </w:pPr>
          </w:p>
          <w:p w:rsidR="005042B3" w:rsidRPr="006D5D40" w:rsidRDefault="005042B3" w:rsidP="00E373EB">
            <w:pPr>
              <w:rPr>
                <w:rFonts w:ascii="Open Sans" w:hAnsi="Open Sans" w:cs="Open Sans"/>
                <w:color w:val="007BC0"/>
                <w:sz w:val="20"/>
                <w:szCs w:val="20"/>
              </w:rPr>
            </w:pPr>
            <w:hyperlink r:id="rId35" w:history="1">
              <w:r w:rsidRPr="006D5D40">
                <w:rPr>
                  <w:rStyle w:val="Hyperlink"/>
                  <w:rFonts w:ascii="Open Sans" w:hAnsi="Open Sans" w:cs="Open Sans"/>
                  <w:color w:val="007BC0"/>
                  <w:sz w:val="20"/>
                  <w:szCs w:val="20"/>
                </w:rPr>
                <w:t>https://stemfellowships.org/</w:t>
              </w:r>
            </w:hyperlink>
            <w:r w:rsidRPr="006D5D40">
              <w:rPr>
                <w:rFonts w:ascii="Open Sans" w:hAnsi="Open Sans" w:cs="Open Sans"/>
                <w:color w:val="007BC0"/>
                <w:sz w:val="20"/>
                <w:szCs w:val="20"/>
              </w:rPr>
              <w:t xml:space="preserve"> </w:t>
            </w:r>
          </w:p>
        </w:tc>
      </w:tr>
      <w:tr w:rsidR="005042B3" w:rsidRPr="006D5D40" w:rsidTr="005042B3">
        <w:trPr>
          <w:trHeight w:val="3040"/>
        </w:trPr>
        <w:tc>
          <w:tcPr>
            <w:tcW w:w="161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lastRenderedPageBreak/>
              <w:t>The National Academies of Sciences, Engineering, and Medicine:</w:t>
            </w:r>
          </w:p>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NRC Research Associateship Programs</w:t>
            </w:r>
          </w:p>
        </w:tc>
        <w:tc>
          <w:tcPr>
            <w:tcW w:w="1530" w:type="dxa"/>
            <w:vAlign w:val="center"/>
          </w:tcPr>
          <w:p w:rsidR="005042B3" w:rsidRPr="006D5D40" w:rsidRDefault="005042B3" w:rsidP="00E373EB">
            <w:pPr>
              <w:rPr>
                <w:rFonts w:ascii="Open Sans" w:eastAsia="Times New Roman" w:hAnsi="Open Sans" w:cs="Open Sans"/>
                <w:sz w:val="20"/>
                <w:szCs w:val="20"/>
              </w:rPr>
            </w:pPr>
            <w:r>
              <w:rPr>
                <w:rFonts w:ascii="Open Sans" w:eastAsia="Times New Roman" w:hAnsi="Open Sans" w:cs="Open Sans"/>
                <w:sz w:val="20"/>
                <w:szCs w:val="20"/>
              </w:rPr>
              <w:t>Multiple application cycles; see website for more details</w:t>
            </w:r>
          </w:p>
        </w:tc>
        <w:tc>
          <w:tcPr>
            <w:tcW w:w="360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Open to both U.S. citizens and foreign nationals. Postdoctoral applicants should hold/anticipate receiving a doctorate in science or engineering.</w:t>
            </w:r>
          </w:p>
        </w:tc>
        <w:tc>
          <w:tcPr>
            <w:tcW w:w="3420" w:type="dxa"/>
            <w:vAlign w:val="center"/>
          </w:tcPr>
          <w:p w:rsidR="005042B3" w:rsidRPr="006D5D40" w:rsidRDefault="005042B3" w:rsidP="00E373EB">
            <w:pPr>
              <w:rPr>
                <w:rFonts w:ascii="Open Sans" w:eastAsia="Times New Roman" w:hAnsi="Open Sans" w:cs="Open Sans"/>
                <w:sz w:val="20"/>
                <w:szCs w:val="20"/>
              </w:rPr>
            </w:pPr>
            <w:r w:rsidRPr="006D5D40">
              <w:rPr>
                <w:rFonts w:ascii="Open Sans" w:eastAsia="Times New Roman" w:hAnsi="Open Sans" w:cs="Open Sans"/>
                <w:sz w:val="20"/>
                <w:szCs w:val="20"/>
              </w:rPr>
              <w:t xml:space="preserve">Research in: chemistry, earth/atmospheric/ocean sciences, engineering, applied sciences, computer science, mathematics, life/biomedical sciences, and physics. Awards are made for 1 or 2 years and are renewable for a maximum of 3 years. Annual stipends for recent doctoral recipients range from $45,000-80,000. </w:t>
            </w:r>
          </w:p>
        </w:tc>
        <w:tc>
          <w:tcPr>
            <w:tcW w:w="4235" w:type="dxa"/>
            <w:vAlign w:val="center"/>
          </w:tcPr>
          <w:p w:rsidR="005042B3" w:rsidRPr="006D5D40" w:rsidRDefault="005042B3" w:rsidP="00E373EB">
            <w:pPr>
              <w:rPr>
                <w:rFonts w:ascii="Open Sans" w:hAnsi="Open Sans" w:cs="Open Sans"/>
                <w:color w:val="007BC0"/>
                <w:sz w:val="20"/>
                <w:szCs w:val="20"/>
              </w:rPr>
            </w:pPr>
            <w:hyperlink r:id="rId36" w:history="1">
              <w:r w:rsidRPr="006D5D40">
                <w:rPr>
                  <w:rStyle w:val="Hyperlink"/>
                  <w:rFonts w:ascii="Open Sans" w:hAnsi="Open Sans" w:cs="Open Sans"/>
                  <w:color w:val="007BC0"/>
                  <w:sz w:val="20"/>
                  <w:szCs w:val="20"/>
                </w:rPr>
                <w:t>http://sites.nationalacademies.org/PGA/RAP/index.htm</w:t>
              </w:r>
            </w:hyperlink>
            <w:r w:rsidRPr="006D5D40">
              <w:rPr>
                <w:rFonts w:ascii="Open Sans" w:hAnsi="Open Sans" w:cs="Open Sans"/>
                <w:color w:val="007BC0"/>
                <w:sz w:val="20"/>
                <w:szCs w:val="20"/>
              </w:rPr>
              <w:t xml:space="preserve"> </w:t>
            </w:r>
          </w:p>
        </w:tc>
      </w:tr>
    </w:tbl>
    <w:p w:rsidR="005042B3" w:rsidRPr="00E67F98" w:rsidRDefault="005042B3" w:rsidP="00E67F98">
      <w:pPr>
        <w:jc w:val="center"/>
        <w:rPr>
          <w:rFonts w:ascii="Open Sans" w:hAnsi="Open Sans" w:cs="Open Sans"/>
          <w:b/>
          <w:sz w:val="20"/>
          <w:szCs w:val="20"/>
        </w:rPr>
      </w:pPr>
      <w:bookmarkStart w:id="0" w:name="_GoBack"/>
      <w:bookmarkEnd w:id="0"/>
    </w:p>
    <w:sectPr w:rsidR="005042B3" w:rsidRPr="00E67F98" w:rsidSect="00D1599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84" w:rsidRDefault="00A90184" w:rsidP="00B1592E">
      <w:pPr>
        <w:spacing w:after="0" w:line="240" w:lineRule="auto"/>
      </w:pPr>
      <w:r>
        <w:separator/>
      </w:r>
    </w:p>
  </w:endnote>
  <w:endnote w:type="continuationSeparator" w:id="0">
    <w:p w:rsidR="00A90184" w:rsidRDefault="00A90184" w:rsidP="00B1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84" w:rsidRDefault="00A90184" w:rsidP="00B1592E">
      <w:pPr>
        <w:spacing w:after="0" w:line="240" w:lineRule="auto"/>
      </w:pPr>
      <w:r>
        <w:separator/>
      </w:r>
    </w:p>
  </w:footnote>
  <w:footnote w:type="continuationSeparator" w:id="0">
    <w:p w:rsidR="00A90184" w:rsidRDefault="00A90184" w:rsidP="00B15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96"/>
    <w:rsid w:val="00003151"/>
    <w:rsid w:val="000A511D"/>
    <w:rsid w:val="00234554"/>
    <w:rsid w:val="00432D15"/>
    <w:rsid w:val="004A6980"/>
    <w:rsid w:val="005042B3"/>
    <w:rsid w:val="00630CBD"/>
    <w:rsid w:val="00650CA9"/>
    <w:rsid w:val="0068430D"/>
    <w:rsid w:val="006A590F"/>
    <w:rsid w:val="006D5D40"/>
    <w:rsid w:val="007A3AE7"/>
    <w:rsid w:val="007F1319"/>
    <w:rsid w:val="0087020D"/>
    <w:rsid w:val="0088289C"/>
    <w:rsid w:val="00896AE3"/>
    <w:rsid w:val="00A00563"/>
    <w:rsid w:val="00A437C5"/>
    <w:rsid w:val="00A90184"/>
    <w:rsid w:val="00AA3DEA"/>
    <w:rsid w:val="00AD4D2F"/>
    <w:rsid w:val="00B1592E"/>
    <w:rsid w:val="00B56CFB"/>
    <w:rsid w:val="00BF0F18"/>
    <w:rsid w:val="00C11581"/>
    <w:rsid w:val="00CA356A"/>
    <w:rsid w:val="00D15996"/>
    <w:rsid w:val="00E60ED7"/>
    <w:rsid w:val="00E67F98"/>
    <w:rsid w:val="00E830D8"/>
    <w:rsid w:val="00F01AD6"/>
    <w:rsid w:val="00F12463"/>
    <w:rsid w:val="00F62C58"/>
    <w:rsid w:val="00F6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764A"/>
  <w15:chartTrackingRefBased/>
  <w15:docId w15:val="{E234F604-2E2D-4A62-936F-460818B4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996"/>
    <w:rPr>
      <w:color w:val="0000FF"/>
      <w:u w:val="single"/>
    </w:rPr>
  </w:style>
  <w:style w:type="character" w:styleId="FollowedHyperlink">
    <w:name w:val="FollowedHyperlink"/>
    <w:basedOn w:val="DefaultParagraphFont"/>
    <w:uiPriority w:val="99"/>
    <w:semiHidden/>
    <w:unhideWhenUsed/>
    <w:rsid w:val="006A590F"/>
    <w:rPr>
      <w:color w:val="954F72" w:themeColor="followedHyperlink"/>
      <w:u w:val="single"/>
    </w:rPr>
  </w:style>
  <w:style w:type="paragraph" w:styleId="Header">
    <w:name w:val="header"/>
    <w:basedOn w:val="Normal"/>
    <w:link w:val="HeaderChar"/>
    <w:uiPriority w:val="99"/>
    <w:unhideWhenUsed/>
    <w:rsid w:val="00B1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2E"/>
  </w:style>
  <w:style w:type="paragraph" w:styleId="Footer">
    <w:name w:val="footer"/>
    <w:basedOn w:val="Normal"/>
    <w:link w:val="FooterChar"/>
    <w:uiPriority w:val="99"/>
    <w:unhideWhenUsed/>
    <w:rsid w:val="00B1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6086">
      <w:bodyDiv w:val="1"/>
      <w:marLeft w:val="0"/>
      <w:marRight w:val="0"/>
      <w:marTop w:val="0"/>
      <w:marBottom w:val="0"/>
      <w:divBdr>
        <w:top w:val="none" w:sz="0" w:space="0" w:color="auto"/>
        <w:left w:val="none" w:sz="0" w:space="0" w:color="auto"/>
        <w:bottom w:val="none" w:sz="0" w:space="0" w:color="auto"/>
        <w:right w:val="none" w:sz="0" w:space="0" w:color="auto"/>
      </w:divBdr>
    </w:div>
    <w:div w:id="4626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fellowship.org/gem-fellowship" TargetMode="External"/><Relationship Id="rId13" Type="http://schemas.openxmlformats.org/officeDocument/2006/relationships/hyperlink" Target="https://www.nsf.gov/funding/pgm_summ.jsp?pims_id=6201&amp;org=DGE&amp;from=home" TargetMode="External"/><Relationship Id="rId18" Type="http://schemas.openxmlformats.org/officeDocument/2006/relationships/hyperlink" Target="https://linksim.org/" TargetMode="External"/><Relationship Id="rId26" Type="http://schemas.openxmlformats.org/officeDocument/2006/relationships/hyperlink" Target="http://fdnweb.org/liebmann/" TargetMode="External"/><Relationship Id="rId3" Type="http://schemas.openxmlformats.org/officeDocument/2006/relationships/webSettings" Target="webSettings.xml"/><Relationship Id="rId21" Type="http://schemas.openxmlformats.org/officeDocument/2006/relationships/hyperlink" Target="http://www.theihs.org/humane-studies-fellowships" TargetMode="External"/><Relationship Id="rId34" Type="http://schemas.openxmlformats.org/officeDocument/2006/relationships/hyperlink" Target="https://research.nvidia.com/graduate-fellowships" TargetMode="External"/><Relationship Id="rId7" Type="http://schemas.openxmlformats.org/officeDocument/2006/relationships/hyperlink" Target="https://beta.nsf.gov/funding/initiatives/i-corps" TargetMode="External"/><Relationship Id="rId12" Type="http://schemas.openxmlformats.org/officeDocument/2006/relationships/hyperlink" Target="http://pdsoros.org/" TargetMode="External"/><Relationship Id="rId17" Type="http://schemas.openxmlformats.org/officeDocument/2006/relationships/hyperlink" Target="https://www.linkenergy.org/index.php" TargetMode="External"/><Relationship Id="rId25" Type="http://schemas.openxmlformats.org/officeDocument/2006/relationships/hyperlink" Target="https://www.cmu.edu/steinbrenner/doctoral-fellowships/index.html" TargetMode="External"/><Relationship Id="rId33" Type="http://schemas.openxmlformats.org/officeDocument/2006/relationships/hyperlink" Target="https://www.onsf.uconn.edu/scholarship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martscholarship.org/smart?id=smart_index" TargetMode="External"/><Relationship Id="rId20" Type="http://schemas.openxmlformats.org/officeDocument/2006/relationships/hyperlink" Target="https://ndseg.sysplus.com/" TargetMode="External"/><Relationship Id="rId29" Type="http://schemas.openxmlformats.org/officeDocument/2006/relationships/hyperlink" Target="https://pathwaystoscience.org/Grad.aspx" TargetMode="External"/><Relationship Id="rId1" Type="http://schemas.openxmlformats.org/officeDocument/2006/relationships/styles" Target="styles.xml"/><Relationship Id="rId6" Type="http://schemas.openxmlformats.org/officeDocument/2006/relationships/hyperlink" Target="http://www.cmu.edu/fso/" TargetMode="External"/><Relationship Id="rId11" Type="http://schemas.openxmlformats.org/officeDocument/2006/relationships/hyperlink" Target="http://sites.nationalacademies.org/pga/fordfellowships/" TargetMode="External"/><Relationship Id="rId24" Type="http://schemas.openxmlformats.org/officeDocument/2006/relationships/hyperlink" Target="mailto:nmd@andrew.cmu.edu" TargetMode="External"/><Relationship Id="rId32" Type="http://schemas.openxmlformats.org/officeDocument/2006/relationships/hyperlink" Target="http://tbp.org/fellowships.cfm"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cience.osti.gov/wdts/scgsr/" TargetMode="External"/><Relationship Id="rId23" Type="http://schemas.openxmlformats.org/officeDocument/2006/relationships/hyperlink" Target="https://www.krellinst.org/ssgf/" TargetMode="External"/><Relationship Id="rId28" Type="http://schemas.openxmlformats.org/officeDocument/2006/relationships/hyperlink" Target="https://pathwaystoscience.org/Undergrads.aspx" TargetMode="External"/><Relationship Id="rId36" Type="http://schemas.openxmlformats.org/officeDocument/2006/relationships/hyperlink" Target="http://sites.nationalacademies.org/PGA/RAP/index.htm" TargetMode="External"/><Relationship Id="rId10" Type="http://schemas.openxmlformats.org/officeDocument/2006/relationships/hyperlink" Target="https://www.hertzfoundation.org/the-fellowship/apply-for-fellowship/" TargetMode="External"/><Relationship Id="rId19" Type="http://schemas.openxmlformats.org/officeDocument/2006/relationships/hyperlink" Target="https://linkoe.org/" TargetMode="External"/><Relationship Id="rId31" Type="http://schemas.openxmlformats.org/officeDocument/2006/relationships/hyperlink" Target="https://metaresearchphdfellowship.smapply.io/" TargetMode="External"/><Relationship Id="rId4" Type="http://schemas.openxmlformats.org/officeDocument/2006/relationships/footnotes" Target="footnotes.xml"/><Relationship Id="rId9" Type="http://schemas.openxmlformats.org/officeDocument/2006/relationships/hyperlink" Target="https://research.ibm.com/university/awards/fellowships.html" TargetMode="External"/><Relationship Id="rId14" Type="http://schemas.openxmlformats.org/officeDocument/2006/relationships/hyperlink" Target="https://www.slb.com/who-we-are/schlumberger-foundation" TargetMode="External"/><Relationship Id="rId22" Type="http://schemas.openxmlformats.org/officeDocument/2006/relationships/hyperlink" Target="http://www.krellinst.org/csgf" TargetMode="External"/><Relationship Id="rId27" Type="http://schemas.openxmlformats.org/officeDocument/2006/relationships/hyperlink" Target="https://www.heinzawards.org/pages/about" TargetMode="External"/><Relationship Id="rId30" Type="http://schemas.openxmlformats.org/officeDocument/2006/relationships/hyperlink" Target="https://www.aauw.org/what-we-do/educational-funding-and-awards/" TargetMode="External"/><Relationship Id="rId35" Type="http://schemas.openxmlformats.org/officeDocument/2006/relationships/hyperlink" Target="https://stemfellowshi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Carnegie Mellon University College of Engineering</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Ann Menezes</dc:creator>
  <cp:keywords/>
  <dc:description/>
  <cp:lastModifiedBy>Kasper Ann Menezes</cp:lastModifiedBy>
  <cp:revision>41</cp:revision>
  <dcterms:created xsi:type="dcterms:W3CDTF">2023-08-22T16:39:00Z</dcterms:created>
  <dcterms:modified xsi:type="dcterms:W3CDTF">2023-08-23T16:41:00Z</dcterms:modified>
</cp:coreProperties>
</file>